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060"/>
        <w:gridCol w:w="5903"/>
      </w:tblGrid>
      <w:tr w:rsidR="005F6BC5" w:rsidRPr="007266C0" w:rsidTr="00244116">
        <w:trPr>
          <w:trHeight w:val="558"/>
        </w:trPr>
        <w:tc>
          <w:tcPr>
            <w:tcW w:w="1753"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7266C0">
              <w:rPr>
                <w:rFonts w:asciiTheme="majorEastAsia" w:eastAsiaTheme="majorEastAsia" w:hAnsiTheme="majorEastAsia" w:hint="eastAsia"/>
                <w:sz w:val="22"/>
              </w:rPr>
              <w:t>サービス種類</w:t>
            </w:r>
          </w:p>
        </w:tc>
        <w:tc>
          <w:tcPr>
            <w:tcW w:w="2060"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557437">
              <w:rPr>
                <w:rFonts w:asciiTheme="majorEastAsia" w:eastAsiaTheme="majorEastAsia" w:hAnsiTheme="majorEastAsia" w:hint="eastAsia"/>
                <w:spacing w:val="55"/>
                <w:kern w:val="0"/>
                <w:sz w:val="22"/>
                <w:fitText w:val="1540" w:id="865325312"/>
              </w:rPr>
              <w:t>届出の種</w:t>
            </w:r>
            <w:r w:rsidRPr="00557437">
              <w:rPr>
                <w:rFonts w:asciiTheme="majorEastAsia" w:eastAsiaTheme="majorEastAsia" w:hAnsiTheme="majorEastAsia"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7266C0" w:rsidRDefault="00C56B4C" w:rsidP="00AD71C1">
            <w:pPr>
              <w:jc w:val="center"/>
              <w:rPr>
                <w:rFonts w:asciiTheme="majorEastAsia" w:eastAsiaTheme="majorEastAsia" w:hAnsiTheme="majorEastAsia"/>
                <w:sz w:val="22"/>
              </w:rPr>
            </w:pPr>
            <w:r w:rsidRPr="00557437">
              <w:rPr>
                <w:rFonts w:asciiTheme="majorEastAsia" w:eastAsiaTheme="majorEastAsia" w:hAnsiTheme="majorEastAsia" w:hint="eastAsia"/>
                <w:spacing w:val="220"/>
                <w:kern w:val="0"/>
                <w:sz w:val="22"/>
                <w:fitText w:val="2200" w:id="865325313"/>
              </w:rPr>
              <w:t>添付書</w:t>
            </w:r>
            <w:r w:rsidRPr="00557437">
              <w:rPr>
                <w:rFonts w:asciiTheme="majorEastAsia" w:eastAsiaTheme="majorEastAsia" w:hAnsiTheme="majorEastAsia" w:hint="eastAsia"/>
                <w:kern w:val="0"/>
                <w:sz w:val="22"/>
                <w:fitText w:val="2200" w:id="865325313"/>
              </w:rPr>
              <w:t>類</w:t>
            </w:r>
          </w:p>
        </w:tc>
      </w:tr>
      <w:tr w:rsidR="007266C0" w:rsidRPr="007266C0" w:rsidTr="00244116">
        <w:trPr>
          <w:trHeight w:val="349"/>
        </w:trPr>
        <w:tc>
          <w:tcPr>
            <w:tcW w:w="1753" w:type="dxa"/>
            <w:vMerge w:val="restart"/>
            <w:tcBorders>
              <w:top w:val="single" w:sz="12" w:space="0" w:color="auto"/>
            </w:tcBorders>
          </w:tcPr>
          <w:p w:rsidR="007266C0" w:rsidRPr="007266C0" w:rsidRDefault="007266C0" w:rsidP="00964BDB">
            <w:pPr>
              <w:rPr>
                <w:rFonts w:asciiTheme="majorEastAsia" w:eastAsiaTheme="majorEastAsia" w:hAnsiTheme="majorEastAsia"/>
                <w:sz w:val="22"/>
              </w:rPr>
            </w:pPr>
            <w:r w:rsidRPr="007266C0">
              <w:rPr>
                <w:rFonts w:asciiTheme="majorEastAsia" w:eastAsiaTheme="majorEastAsia" w:hAnsiTheme="majorEastAsia" w:hint="eastAsia"/>
                <w:sz w:val="22"/>
              </w:rPr>
              <w:t>介護老人保健</w:t>
            </w:r>
          </w:p>
          <w:p w:rsidR="007266C0" w:rsidRPr="007266C0" w:rsidRDefault="007266C0" w:rsidP="00AD71C1">
            <w:pPr>
              <w:rPr>
                <w:rFonts w:asciiTheme="majorEastAsia" w:eastAsiaTheme="majorEastAsia" w:hAnsiTheme="majorEastAsia"/>
                <w:sz w:val="22"/>
              </w:rPr>
            </w:pPr>
            <w:r w:rsidRPr="007266C0">
              <w:rPr>
                <w:rFonts w:asciiTheme="majorEastAsia" w:eastAsiaTheme="majorEastAsia" w:hAnsiTheme="majorEastAsia" w:hint="eastAsia"/>
                <w:sz w:val="22"/>
              </w:rPr>
              <w:t>施設サービス</w:t>
            </w:r>
          </w:p>
        </w:tc>
        <w:tc>
          <w:tcPr>
            <w:tcW w:w="2060" w:type="dxa"/>
            <w:vMerge w:val="restart"/>
            <w:tcBorders>
              <w:top w:val="single" w:sz="12" w:space="0" w:color="auto"/>
            </w:tcBorders>
          </w:tcPr>
          <w:p w:rsidR="007266C0" w:rsidRPr="007266C0" w:rsidRDefault="007266C0" w:rsidP="00B454A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hint="eastAsia"/>
                <w:spacing w:val="4"/>
                <w:sz w:val="22"/>
              </w:rPr>
              <w:t>①人員配置区分</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266C0" w:rsidP="00D90FDE">
            <w:pPr>
              <w:suppressAutoHyphens/>
              <w:kinsoku w:val="0"/>
              <w:wordWrap w:val="0"/>
              <w:autoSpaceDE w:val="0"/>
              <w:autoSpaceDN w:val="0"/>
              <w:spacing w:line="342" w:lineRule="exact"/>
              <w:ind w:left="360" w:firstLineChars="200" w:firstLine="44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及び</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p w:rsidR="007266C0" w:rsidRPr="007266C0" w:rsidRDefault="007F4CFA"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⑭</w:t>
            </w:r>
            <w:r w:rsidR="007266C0" w:rsidRPr="007266C0">
              <w:rPr>
                <w:rFonts w:asciiTheme="majorEastAsia" w:eastAsiaTheme="majorEastAsia" w:hAnsiTheme="majorEastAsia" w:cs="ＭＳ ゴシック" w:hint="eastAsia"/>
                <w:sz w:val="22"/>
              </w:rPr>
              <w:t>在宅復帰・在宅療養支援機能加算</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w:t>
            </w:r>
          </w:p>
          <w:p w:rsidR="007266C0" w:rsidRPr="007266C0" w:rsidRDefault="007266C0" w:rsidP="000531A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【基本型・在宅強化型のみ】</w:t>
            </w:r>
          </w:p>
        </w:tc>
        <w:tc>
          <w:tcPr>
            <w:tcW w:w="5903" w:type="dxa"/>
            <w:tcBorders>
              <w:top w:val="single" w:sz="12" w:space="0" w:color="auto"/>
              <w:bottom w:val="dotted" w:sz="4" w:space="0" w:color="auto"/>
            </w:tcBorders>
          </w:tcPr>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【基本型】</w:t>
            </w:r>
          </w:p>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【令和６年９月サービス提供分まで】</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【令和６年１０月サービス提供分以降】</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・介護老人保健施設（基本型・在宅強化型）の基本施設サービス費及び在宅復帰・在宅療養支援機能加算に係る届出（別紙２９－２）</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dotted" w:sz="4" w:space="0" w:color="auto"/>
            </w:tcBorders>
          </w:tcPr>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【在宅強化型】</w:t>
            </w:r>
          </w:p>
          <w:p w:rsidR="007266C0" w:rsidRPr="007266C0" w:rsidRDefault="007266C0" w:rsidP="000E2D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【令和６年９月サービス提供分まで】</w:t>
            </w:r>
          </w:p>
          <w:p w:rsidR="007266C0" w:rsidRPr="007266C0" w:rsidRDefault="007266C0" w:rsidP="000E2D90">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w:t>
            </w:r>
          </w:p>
          <w:p w:rsidR="007266C0" w:rsidRPr="007266C0" w:rsidRDefault="007266C0" w:rsidP="000E2D90">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【令和６年１０月サービス提供分以降】</w:t>
            </w:r>
          </w:p>
          <w:p w:rsidR="007266C0" w:rsidRPr="007266C0" w:rsidRDefault="007266C0" w:rsidP="000E2D90">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・介護老人保健施設（基本型・在宅強化型）の基本施設サービス費及び在宅復帰・在宅療養支援機能加算に係る届出（別紙２９－２）</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single" w:sz="4" w:space="0" w:color="auto"/>
            </w:tcBorders>
          </w:tcPr>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【療養型】</w:t>
            </w:r>
          </w:p>
          <w:p w:rsidR="007266C0" w:rsidRPr="007266C0" w:rsidRDefault="007266C0" w:rsidP="00F175B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・介護老人保健施設（療養型）の基本施設サービス費及び療養体制維持特別加算（Ⅱ）に係る届出（別紙別紙２９－３）</w:t>
            </w:r>
          </w:p>
          <w:p w:rsidR="007266C0" w:rsidRPr="007266C0" w:rsidRDefault="007266C0" w:rsidP="00F175B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F175B9">
            <w:pPr>
              <w:suppressAutoHyphens/>
              <w:kinsoku w:val="0"/>
              <w:wordWrap w:val="0"/>
              <w:autoSpaceDE w:val="0"/>
              <w:autoSpaceDN w:val="0"/>
              <w:spacing w:line="342" w:lineRule="exact"/>
              <w:ind w:leftChars="100" w:left="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※算定開始月のもの。</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7266C0" w:rsidP="000635C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②夜間勤務条件基　準</w:t>
            </w:r>
          </w:p>
        </w:tc>
        <w:tc>
          <w:tcPr>
            <w:tcW w:w="5903" w:type="dxa"/>
            <w:tcBorders>
              <w:top w:val="dotted" w:sz="4" w:space="0" w:color="auto"/>
              <w:bottom w:val="single" w:sz="4" w:space="0" w:color="auto"/>
            </w:tcBorders>
          </w:tcPr>
          <w:p w:rsidR="007266C0" w:rsidRPr="007266C0" w:rsidRDefault="007266C0" w:rsidP="000635C3">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2441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val="restart"/>
          </w:tcPr>
          <w:p w:rsidR="007266C0" w:rsidRPr="007266C0" w:rsidRDefault="007266C0" w:rsidP="00160104">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③職員の欠員による減算の状況</w:t>
            </w:r>
          </w:p>
        </w:tc>
        <w:tc>
          <w:tcPr>
            <w:tcW w:w="5903" w:type="dxa"/>
            <w:tcBorders>
              <w:top w:val="single" w:sz="4" w:space="0" w:color="auto"/>
              <w:bottom w:val="dotted" w:sz="4" w:space="0" w:color="auto"/>
            </w:tcBorders>
          </w:tcPr>
          <w:p w:rsidR="007266C0" w:rsidRPr="007266C0" w:rsidRDefault="007266C0" w:rsidP="005C7AC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【減算を適用する場合】</w:t>
            </w:r>
          </w:p>
          <w:p w:rsidR="007266C0" w:rsidRPr="007266C0" w:rsidRDefault="007266C0" w:rsidP="0014160B">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094F16">
        <w:trPr>
          <w:trHeight w:val="364"/>
        </w:trPr>
        <w:tc>
          <w:tcPr>
            <w:tcW w:w="1753" w:type="dxa"/>
            <w:vMerge/>
          </w:tcPr>
          <w:p w:rsidR="007266C0" w:rsidRPr="007266C0" w:rsidRDefault="007266C0" w:rsidP="00AD71C1">
            <w:pPr>
              <w:rPr>
                <w:rFonts w:asciiTheme="majorEastAsia" w:eastAsiaTheme="majorEastAsia" w:hAnsiTheme="majorEastAsia"/>
                <w:sz w:val="22"/>
              </w:rPr>
            </w:pPr>
          </w:p>
        </w:tc>
        <w:tc>
          <w:tcPr>
            <w:tcW w:w="2060" w:type="dxa"/>
            <w:vMerge/>
            <w:tcBorders>
              <w:bottom w:val="single" w:sz="4" w:space="0" w:color="auto"/>
            </w:tcBorders>
          </w:tcPr>
          <w:p w:rsidR="007266C0" w:rsidRPr="007266C0" w:rsidRDefault="007266C0" w:rsidP="005C7A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903" w:type="dxa"/>
            <w:tcBorders>
              <w:top w:val="dotted" w:sz="4" w:space="0" w:color="auto"/>
              <w:bottom w:val="single" w:sz="4" w:space="0" w:color="auto"/>
            </w:tcBorders>
          </w:tcPr>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【減算が解消される場合】</w:t>
            </w:r>
          </w:p>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4160B">
            <w:pPr>
              <w:suppressAutoHyphens/>
              <w:kinsoku w:val="0"/>
              <w:wordWrap w:val="0"/>
              <w:autoSpaceDE w:val="0"/>
              <w:autoSpaceDN w:val="0"/>
              <w:spacing w:line="342" w:lineRule="exact"/>
              <w:ind w:leftChars="100" w:left="21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※減算解消月のもの</w:t>
            </w:r>
          </w:p>
          <w:p w:rsidR="007266C0" w:rsidRPr="007266C0" w:rsidRDefault="007266C0" w:rsidP="0014160B">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・資格証・研修修了証の写し</w:t>
            </w:r>
          </w:p>
        </w:tc>
      </w:tr>
      <w:tr w:rsidR="007266C0" w:rsidRPr="007266C0" w:rsidTr="00094F16">
        <w:trPr>
          <w:trHeight w:val="364"/>
        </w:trPr>
        <w:tc>
          <w:tcPr>
            <w:tcW w:w="1753" w:type="dxa"/>
            <w:vMerge/>
          </w:tcPr>
          <w:p w:rsidR="007266C0" w:rsidRPr="007266C0" w:rsidRDefault="007266C0" w:rsidP="00142584">
            <w:pPr>
              <w:rPr>
                <w:rFonts w:asciiTheme="majorEastAsia" w:eastAsiaTheme="majorEastAsia" w:hAnsiTheme="majorEastAsia"/>
                <w:sz w:val="22"/>
              </w:rPr>
            </w:pPr>
          </w:p>
        </w:tc>
        <w:tc>
          <w:tcPr>
            <w:tcW w:w="2060" w:type="dxa"/>
            <w:tcBorders>
              <w:top w:val="single" w:sz="4" w:space="0" w:color="auto"/>
            </w:tcBorders>
          </w:tcPr>
          <w:p w:rsidR="007266C0" w:rsidRPr="007266C0" w:rsidRDefault="007266C0" w:rsidP="0014258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④ユニットケア体　制</w:t>
            </w:r>
          </w:p>
        </w:tc>
        <w:tc>
          <w:tcPr>
            <w:tcW w:w="5903" w:type="dxa"/>
            <w:tcBorders>
              <w:top w:val="single" w:sz="4" w:space="0" w:color="auto"/>
              <w:bottom w:val="single" w:sz="4" w:space="0" w:color="auto"/>
            </w:tcBorders>
          </w:tcPr>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・施設の平面図（別紙６）</w:t>
            </w:r>
          </w:p>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・居室別面積等一覧表、各部屋の写真</w:t>
            </w:r>
          </w:p>
          <w:p w:rsidR="007266C0" w:rsidRPr="007266C0" w:rsidRDefault="007266C0" w:rsidP="00142584">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・設備・備品等に係る項目一覧表、記載した内容が確認できる写真</w:t>
            </w:r>
          </w:p>
          <w:p w:rsidR="007266C0" w:rsidRPr="007266C0" w:rsidRDefault="007266C0" w:rsidP="00142584">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42584">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42584">
            <w:pPr>
              <w:suppressAutoHyphens/>
              <w:kinsoku w:val="0"/>
              <w:wordWrap w:val="0"/>
              <w:autoSpaceDE w:val="0"/>
              <w:autoSpaceDN w:val="0"/>
              <w:spacing w:line="342" w:lineRule="exact"/>
              <w:ind w:leftChars="100" w:left="430" w:hangingChars="100" w:hanging="22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lastRenderedPageBreak/>
              <w:t>※ユニット毎の看護、介護職員の勤務体制がわかるようにしてください。</w:t>
            </w:r>
          </w:p>
          <w:p w:rsidR="007266C0" w:rsidRPr="007266C0" w:rsidRDefault="007266C0" w:rsidP="00142584">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・ユニットリーダー研修修了証書の写し</w:t>
            </w:r>
          </w:p>
        </w:tc>
      </w:tr>
      <w:tr w:rsidR="00E00A90" w:rsidRPr="007266C0" w:rsidTr="00094F16">
        <w:trPr>
          <w:trHeight w:val="364"/>
        </w:trPr>
        <w:tc>
          <w:tcPr>
            <w:tcW w:w="1753" w:type="dxa"/>
            <w:vMerge/>
          </w:tcPr>
          <w:p w:rsidR="00E00A90" w:rsidRPr="007266C0" w:rsidRDefault="00E00A90" w:rsidP="00E00A90">
            <w:pPr>
              <w:rPr>
                <w:rFonts w:asciiTheme="majorEastAsia" w:eastAsiaTheme="majorEastAsia" w:hAnsiTheme="majorEastAsia"/>
                <w:sz w:val="22"/>
              </w:rPr>
            </w:pPr>
          </w:p>
        </w:tc>
        <w:tc>
          <w:tcPr>
            <w:tcW w:w="2060" w:type="dxa"/>
            <w:tcBorders>
              <w:top w:val="single" w:sz="4" w:space="0" w:color="auto"/>
            </w:tcBorders>
          </w:tcPr>
          <w:p w:rsidR="00E00A90" w:rsidRPr="005F6BC5" w:rsidRDefault="00E00A90" w:rsidP="00E00A9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⑤</w:t>
            </w:r>
            <w:r w:rsidRPr="005F6BC5">
              <w:rPr>
                <w:rFonts w:ascii="ＭＳ ゴシック" w:eastAsia="ＭＳ ゴシック" w:hAnsi="ＭＳ ゴシック" w:cs="ＭＳ ゴシック" w:hint="eastAsia"/>
                <w:sz w:val="22"/>
              </w:rPr>
              <w:t>身体拘束廃止取</w:t>
            </w:r>
          </w:p>
          <w:p w:rsidR="00E00A90" w:rsidRPr="005F6BC5" w:rsidRDefault="00E00A90" w:rsidP="00E00A90">
            <w:pPr>
              <w:suppressAutoHyphens/>
              <w:kinsoku w:val="0"/>
              <w:wordWrap w:val="0"/>
              <w:autoSpaceDE w:val="0"/>
              <w:autoSpaceDN w:val="0"/>
              <w:spacing w:line="342" w:lineRule="exact"/>
              <w:jc w:val="left"/>
              <w:rPr>
                <w:rFonts w:ascii="ＭＳ ゴシック" w:eastAsia="ＭＳ ゴシック" w:hAnsi="ＭＳ ゴシック"/>
                <w:sz w:val="22"/>
              </w:rPr>
            </w:pPr>
            <w:r w:rsidRPr="005F6BC5">
              <w:rPr>
                <w:rFonts w:ascii="ＭＳ ゴシック" w:eastAsia="ＭＳ ゴシック" w:hAnsi="ＭＳ ゴシック" w:cs="ＭＳ ゴシック" w:hint="eastAsia"/>
                <w:sz w:val="22"/>
              </w:rPr>
              <w:t xml:space="preserve">　組の有無</w:t>
            </w:r>
          </w:p>
        </w:tc>
        <w:tc>
          <w:tcPr>
            <w:tcW w:w="5903" w:type="dxa"/>
            <w:tcBorders>
              <w:top w:val="single" w:sz="4" w:space="0" w:color="auto"/>
              <w:bottom w:val="single" w:sz="4" w:space="0" w:color="auto"/>
            </w:tcBorders>
          </w:tcPr>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sz w:val="22"/>
              </w:rPr>
            </w:pPr>
            <w:r w:rsidRPr="005F6BC5">
              <w:rPr>
                <w:rFonts w:ascii="ＭＳ ゴシック" w:eastAsia="ＭＳ ゴシック" w:hAnsi="ＭＳ ゴシック" w:hint="eastAsia"/>
                <w:sz w:val="22"/>
              </w:rPr>
              <w:t>【添付書類不要】</w:t>
            </w:r>
          </w:p>
        </w:tc>
      </w:tr>
      <w:tr w:rsidR="00E00A90" w:rsidRPr="007266C0" w:rsidTr="00094F16">
        <w:trPr>
          <w:trHeight w:val="364"/>
        </w:trPr>
        <w:tc>
          <w:tcPr>
            <w:tcW w:w="1753" w:type="dxa"/>
            <w:vMerge/>
          </w:tcPr>
          <w:p w:rsidR="00E00A90" w:rsidRPr="007266C0" w:rsidRDefault="00E00A90" w:rsidP="00E00A90">
            <w:pPr>
              <w:rPr>
                <w:rFonts w:asciiTheme="majorEastAsia" w:eastAsiaTheme="majorEastAsia" w:hAnsiTheme="majorEastAsia"/>
                <w:sz w:val="22"/>
              </w:rPr>
            </w:pPr>
          </w:p>
        </w:tc>
        <w:tc>
          <w:tcPr>
            <w:tcW w:w="2060" w:type="dxa"/>
            <w:tcBorders>
              <w:top w:val="single" w:sz="4" w:space="0" w:color="auto"/>
            </w:tcBorders>
          </w:tcPr>
          <w:p w:rsidR="00E00A90" w:rsidRPr="005F6BC5" w:rsidRDefault="00E00A90" w:rsidP="00E00A9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Pr="005F6BC5">
              <w:rPr>
                <w:rFonts w:ascii="ＭＳ ゴシック" w:eastAsia="ＭＳ ゴシック" w:hAnsi="ＭＳ ゴシック" w:hint="eastAsia"/>
                <w:sz w:val="22"/>
              </w:rPr>
              <w:t>安全管理体制</w:t>
            </w:r>
          </w:p>
        </w:tc>
        <w:tc>
          <w:tcPr>
            <w:tcW w:w="5903" w:type="dxa"/>
            <w:tcBorders>
              <w:top w:val="single" w:sz="4" w:space="0" w:color="auto"/>
              <w:bottom w:val="single" w:sz="4" w:space="0" w:color="auto"/>
            </w:tcBorders>
          </w:tcPr>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【添付書類不要】</w:t>
            </w:r>
          </w:p>
          <w:p w:rsidR="00E00A90" w:rsidRPr="005F6BC5" w:rsidRDefault="00E00A90" w:rsidP="00E00A90">
            <w:pPr>
              <w:suppressAutoHyphens/>
              <w:kinsoku w:val="0"/>
              <w:wordWrap w:val="0"/>
              <w:autoSpaceDE w:val="0"/>
              <w:autoSpaceDN w:val="0"/>
              <w:spacing w:line="342" w:lineRule="exact"/>
              <w:rPr>
                <w:rFonts w:ascii="ＭＳ ゴシック" w:eastAsia="ＭＳ ゴシック" w:hAnsi="ＭＳ ゴシック" w:cs="ＭＳ ゴシック"/>
                <w:sz w:val="22"/>
              </w:rPr>
            </w:pP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E00A90" w:rsidP="006B273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⑦</w:t>
            </w:r>
            <w:r w:rsidR="007266C0" w:rsidRPr="007266C0">
              <w:rPr>
                <w:rFonts w:asciiTheme="majorEastAsia" w:eastAsiaTheme="majorEastAsia" w:hAnsiTheme="majorEastAsia" w:hint="eastAsia"/>
                <w:sz w:val="22"/>
              </w:rPr>
              <w:t>高齢者虐待防止措置実施の有無</w:t>
            </w:r>
          </w:p>
        </w:tc>
        <w:tc>
          <w:tcPr>
            <w:tcW w:w="5903" w:type="dxa"/>
            <w:tcBorders>
              <w:top w:val="dotted" w:sz="4" w:space="0" w:color="auto"/>
              <w:bottom w:val="single" w:sz="4" w:space="0" w:color="auto"/>
            </w:tcBorders>
          </w:tcPr>
          <w:p w:rsidR="007266C0" w:rsidRPr="007266C0" w:rsidRDefault="007266C0" w:rsidP="000635C3">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E00A90" w:rsidP="006B273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⑧</w:t>
            </w:r>
            <w:r w:rsidR="007266C0" w:rsidRPr="007266C0">
              <w:rPr>
                <w:rFonts w:asciiTheme="majorEastAsia" w:eastAsiaTheme="majorEastAsia" w:hAnsiTheme="majorEastAsia" w:hint="eastAsia"/>
                <w:sz w:val="22"/>
              </w:rPr>
              <w:t>業務継続計画策定の有無</w:t>
            </w:r>
          </w:p>
        </w:tc>
        <w:tc>
          <w:tcPr>
            <w:tcW w:w="5903" w:type="dxa"/>
            <w:tcBorders>
              <w:top w:val="dotted" w:sz="4" w:space="0" w:color="auto"/>
              <w:bottom w:val="single" w:sz="4" w:space="0" w:color="auto"/>
            </w:tcBorders>
          </w:tcPr>
          <w:p w:rsidR="007266C0" w:rsidRPr="007266C0" w:rsidRDefault="007266C0" w:rsidP="000635C3">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463D61">
            <w:pPr>
              <w:rPr>
                <w:rFonts w:asciiTheme="majorEastAsia" w:eastAsiaTheme="majorEastAsia" w:hAnsiTheme="majorEastAsia"/>
                <w:sz w:val="22"/>
              </w:rPr>
            </w:pPr>
          </w:p>
        </w:tc>
        <w:tc>
          <w:tcPr>
            <w:tcW w:w="2060" w:type="dxa"/>
          </w:tcPr>
          <w:p w:rsidR="007266C0" w:rsidRPr="007266C0" w:rsidRDefault="00E00A90" w:rsidP="00463D6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⑨</w:t>
            </w:r>
            <w:r w:rsidR="007266C0" w:rsidRPr="007266C0">
              <w:rPr>
                <w:rFonts w:asciiTheme="majorEastAsia" w:eastAsiaTheme="majorEastAsia" w:hAnsiTheme="majorEastAsia" w:hint="eastAsia"/>
                <w:sz w:val="22"/>
              </w:rPr>
              <w:t>栄養ケア・マネジメントの実施の有無</w:t>
            </w:r>
          </w:p>
        </w:tc>
        <w:tc>
          <w:tcPr>
            <w:tcW w:w="5903" w:type="dxa"/>
            <w:tcBorders>
              <w:top w:val="dotted" w:sz="4" w:space="0" w:color="auto"/>
              <w:bottom w:val="single" w:sz="4" w:space="0" w:color="auto"/>
            </w:tcBorders>
          </w:tcPr>
          <w:p w:rsidR="007266C0" w:rsidRPr="007266C0" w:rsidRDefault="007266C0" w:rsidP="00463D61">
            <w:pPr>
              <w:rPr>
                <w:rFonts w:asciiTheme="majorEastAsia" w:eastAsiaTheme="majorEastAsia" w:hAnsiTheme="majorEastAsia"/>
                <w:sz w:val="22"/>
              </w:rPr>
            </w:pPr>
            <w:r w:rsidRPr="007266C0">
              <w:rPr>
                <w:rFonts w:asciiTheme="majorEastAsia" w:eastAsiaTheme="majorEastAsia" w:hAnsiTheme="majorEastAsia" w:hint="eastAsia"/>
                <w:sz w:val="22"/>
              </w:rPr>
              <w:t>・栄養マネジメント体制に関する届出書（別紙３８）</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Pr="007266C0" w:rsidRDefault="00E00A90" w:rsidP="000635C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⑩</w:t>
            </w:r>
            <w:r w:rsidR="007266C0" w:rsidRPr="007266C0">
              <w:rPr>
                <w:rFonts w:asciiTheme="majorEastAsia" w:eastAsiaTheme="majorEastAsia" w:hAnsiTheme="majorEastAsia" w:cs="ＭＳ ゴシック" w:hint="eastAsia"/>
                <w:sz w:val="22"/>
              </w:rPr>
              <w:t>夜勤職員配置加算</w:t>
            </w:r>
          </w:p>
        </w:tc>
        <w:tc>
          <w:tcPr>
            <w:tcW w:w="5903" w:type="dxa"/>
            <w:tcBorders>
              <w:top w:val="dotted" w:sz="4" w:space="0" w:color="auto"/>
              <w:bottom w:val="single" w:sz="4" w:space="0" w:color="auto"/>
            </w:tcBorders>
          </w:tcPr>
          <w:p w:rsidR="007266C0" w:rsidRPr="007266C0" w:rsidRDefault="007266C0" w:rsidP="00177745">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77745">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77745">
            <w:pPr>
              <w:rPr>
                <w:rFonts w:asciiTheme="majorEastAsia" w:eastAsiaTheme="majorEastAsia" w:hAnsiTheme="majorEastAsia"/>
                <w:sz w:val="22"/>
              </w:rPr>
            </w:pPr>
            <w:r w:rsidRPr="007266C0">
              <w:rPr>
                <w:rFonts w:asciiTheme="majorEastAsia" w:eastAsiaTheme="majorEastAsia" w:hAnsiTheme="majorEastAsia" w:hint="eastAsia"/>
                <w:sz w:val="22"/>
              </w:rPr>
              <w:t>・夜勤職員配置加算算定表（参考様式１８）</w:t>
            </w:r>
          </w:p>
          <w:p w:rsidR="007266C0" w:rsidRPr="007266C0" w:rsidRDefault="007266C0" w:rsidP="001777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・夜勤職員配置加算算定表別紙（参考様式１９）</w:t>
            </w:r>
          </w:p>
        </w:tc>
      </w:tr>
      <w:tr w:rsidR="007266C0" w:rsidRPr="007266C0" w:rsidTr="00244116">
        <w:trPr>
          <w:trHeight w:val="364"/>
        </w:trPr>
        <w:tc>
          <w:tcPr>
            <w:tcW w:w="1753" w:type="dxa"/>
            <w:vMerge/>
          </w:tcPr>
          <w:p w:rsidR="007266C0" w:rsidRPr="007266C0" w:rsidRDefault="007266C0" w:rsidP="000635C3">
            <w:pPr>
              <w:rPr>
                <w:rFonts w:asciiTheme="majorEastAsia" w:eastAsiaTheme="majorEastAsia" w:hAnsiTheme="majorEastAsia"/>
                <w:sz w:val="22"/>
              </w:rPr>
            </w:pPr>
          </w:p>
        </w:tc>
        <w:tc>
          <w:tcPr>
            <w:tcW w:w="2060" w:type="dxa"/>
          </w:tcPr>
          <w:p w:rsidR="007266C0" w:rsidRDefault="00E00A90" w:rsidP="000635C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7266C0" w:rsidRPr="007266C0">
              <w:rPr>
                <w:rFonts w:asciiTheme="majorEastAsia" w:eastAsiaTheme="majorEastAsia" w:hAnsiTheme="majorEastAsia" w:cs="ＭＳ ゴシック" w:hint="eastAsia"/>
                <w:sz w:val="22"/>
              </w:rPr>
              <w:t>認知症短期集中リハビリテーション実施加算</w:t>
            </w:r>
          </w:p>
          <w:p w:rsidR="007024DF" w:rsidRPr="007266C0" w:rsidRDefault="007024DF" w:rsidP="007024DF">
            <w:pPr>
              <w:spacing w:line="342" w:lineRule="exact"/>
              <w:ind w:leftChars="100" w:left="21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Ⅰ　Ⅱ</w:t>
            </w:r>
          </w:p>
        </w:tc>
        <w:tc>
          <w:tcPr>
            <w:tcW w:w="5903" w:type="dxa"/>
            <w:tcBorders>
              <w:top w:val="dotted" w:sz="4" w:space="0" w:color="auto"/>
              <w:bottom w:val="single" w:sz="4" w:space="0" w:color="auto"/>
            </w:tcBorders>
          </w:tcPr>
          <w:p w:rsidR="007266C0" w:rsidRPr="007266C0" w:rsidRDefault="007266C0" w:rsidP="000635C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tc>
      </w:tr>
      <w:tr w:rsidR="007266C0" w:rsidRPr="007266C0" w:rsidTr="00244116">
        <w:trPr>
          <w:trHeight w:val="364"/>
        </w:trPr>
        <w:tc>
          <w:tcPr>
            <w:tcW w:w="1753" w:type="dxa"/>
            <w:vMerge/>
          </w:tcPr>
          <w:p w:rsidR="007266C0" w:rsidRPr="007266C0" w:rsidRDefault="007266C0" w:rsidP="00D634CE">
            <w:pPr>
              <w:rPr>
                <w:rFonts w:asciiTheme="majorEastAsia" w:eastAsiaTheme="majorEastAsia" w:hAnsiTheme="majorEastAsia"/>
                <w:sz w:val="22"/>
              </w:rPr>
            </w:pPr>
          </w:p>
        </w:tc>
        <w:tc>
          <w:tcPr>
            <w:tcW w:w="2060" w:type="dxa"/>
          </w:tcPr>
          <w:p w:rsidR="007266C0" w:rsidRPr="007266C0" w:rsidRDefault="00E00A90" w:rsidP="00D634CE">
            <w:pPr>
              <w:rPr>
                <w:rFonts w:asciiTheme="majorEastAsia" w:eastAsiaTheme="majorEastAsia" w:hAnsiTheme="majorEastAsia"/>
                <w:sz w:val="22"/>
              </w:rPr>
            </w:pPr>
            <w:r>
              <w:rPr>
                <w:rFonts w:asciiTheme="majorEastAsia" w:eastAsiaTheme="majorEastAsia" w:hAnsiTheme="majorEastAsia" w:hint="eastAsia"/>
                <w:sz w:val="22"/>
              </w:rPr>
              <w:t>⑫</w:t>
            </w:r>
            <w:r w:rsidR="007266C0" w:rsidRPr="007266C0">
              <w:rPr>
                <w:rFonts w:asciiTheme="majorEastAsia" w:eastAsiaTheme="majorEastAsia" w:hAnsiTheme="majorEastAsia" w:hint="eastAsia"/>
                <w:sz w:val="22"/>
              </w:rPr>
              <w:t>認知症ケア加算</w:t>
            </w:r>
          </w:p>
        </w:tc>
        <w:tc>
          <w:tcPr>
            <w:tcW w:w="5903" w:type="dxa"/>
            <w:tcBorders>
              <w:top w:val="dotted" w:sz="4" w:space="0" w:color="auto"/>
              <w:bottom w:val="single" w:sz="4" w:space="0" w:color="auto"/>
            </w:tcBorders>
          </w:tcPr>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Pr="00CD36EE">
              <w:rPr>
                <w:rFonts w:ascii="ＭＳ ゴシック" w:eastAsia="ＭＳ ゴシック" w:hAnsi="ＭＳ ゴシック" w:cs="ＭＳ Ｐゴシック" w:hint="eastAsia"/>
                <w:sz w:val="22"/>
              </w:rPr>
              <w:t>認知症ケア加算</w:t>
            </w:r>
            <w:r>
              <w:rPr>
                <w:rFonts w:ascii="ＭＳ ゴシック" w:eastAsia="ＭＳ ゴシック" w:hAnsi="ＭＳ ゴシック" w:cs="ＭＳ Ｐゴシック" w:hint="eastAsia"/>
                <w:sz w:val="22"/>
              </w:rPr>
              <w:t>チェック表（参考様式３６）</w:t>
            </w:r>
          </w:p>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・従業者の勤務の体制及び勤務形態一覧表（</w:t>
            </w:r>
            <w:r w:rsidR="007F4CFA">
              <w:rPr>
                <w:rFonts w:ascii="ＭＳ ゴシック" w:eastAsia="ＭＳ ゴシック" w:hAnsi="ＭＳ ゴシック" w:cs="ＭＳ ゴシック" w:hint="eastAsia"/>
                <w:sz w:val="22"/>
              </w:rPr>
              <w:t>標準様式１</w:t>
            </w:r>
            <w:r w:rsidRPr="005F6BC5">
              <w:rPr>
                <w:rFonts w:ascii="ＭＳ ゴシック" w:eastAsia="ＭＳ ゴシック" w:hAnsi="ＭＳ ゴシック" w:cs="ＭＳ ゴシック" w:hint="eastAsia"/>
                <w:sz w:val="22"/>
              </w:rPr>
              <w:t>）</w:t>
            </w:r>
          </w:p>
          <w:p w:rsidR="00863328" w:rsidRPr="005F6BC5" w:rsidRDefault="00863328" w:rsidP="00863328">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※加算算定開始月のもの。</w:t>
            </w:r>
          </w:p>
          <w:p w:rsidR="00863328" w:rsidRPr="005F6BC5" w:rsidRDefault="00863328" w:rsidP="00863328">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 xml:space="preserve">　※認知症専門棟における単位毎の看護、介護職員の勤務体制がわかるように記載してください。</w:t>
            </w:r>
          </w:p>
          <w:p w:rsidR="00863328" w:rsidRPr="005F6BC5" w:rsidRDefault="00863328" w:rsidP="00863328">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・認知症専門棟の平面図（別紙６）</w:t>
            </w:r>
          </w:p>
          <w:p w:rsidR="007266C0" w:rsidRPr="007266C0" w:rsidRDefault="00863328" w:rsidP="00863328">
            <w:pPr>
              <w:rPr>
                <w:rFonts w:asciiTheme="majorEastAsia" w:eastAsiaTheme="majorEastAsia" w:hAnsiTheme="majorEastAsia"/>
                <w:sz w:val="22"/>
              </w:rPr>
            </w:pPr>
            <w:r w:rsidRPr="005F6BC5">
              <w:rPr>
                <w:rFonts w:ascii="ＭＳ ゴシック" w:eastAsia="ＭＳ ゴシック" w:hAnsi="ＭＳ ゴシック" w:cs="ＭＳ ゴシック" w:hint="eastAsia"/>
                <w:sz w:val="22"/>
              </w:rPr>
              <w:t xml:space="preserve">　※単位毎に居室を区分して表示してください。</w:t>
            </w:r>
          </w:p>
        </w:tc>
      </w:tr>
      <w:tr w:rsidR="007266C0" w:rsidRPr="007266C0" w:rsidTr="00244116">
        <w:trPr>
          <w:trHeight w:val="364"/>
        </w:trPr>
        <w:tc>
          <w:tcPr>
            <w:tcW w:w="1753" w:type="dxa"/>
            <w:vMerge/>
          </w:tcPr>
          <w:p w:rsidR="007266C0" w:rsidRPr="007266C0" w:rsidRDefault="007266C0" w:rsidP="00B41D8A">
            <w:pPr>
              <w:rPr>
                <w:rFonts w:asciiTheme="majorEastAsia" w:eastAsiaTheme="majorEastAsia" w:hAnsiTheme="majorEastAsia"/>
                <w:sz w:val="22"/>
              </w:rPr>
            </w:pPr>
          </w:p>
        </w:tc>
        <w:tc>
          <w:tcPr>
            <w:tcW w:w="2060" w:type="dxa"/>
          </w:tcPr>
          <w:p w:rsidR="007266C0" w:rsidRPr="007266C0" w:rsidRDefault="00E00A90" w:rsidP="00B41D8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⑬</w:t>
            </w:r>
            <w:r w:rsidR="007266C0" w:rsidRPr="007266C0">
              <w:rPr>
                <w:rFonts w:asciiTheme="majorEastAsia" w:eastAsiaTheme="majorEastAsia" w:hAnsiTheme="majorEastAsia" w:hint="eastAsia"/>
                <w:sz w:val="22"/>
              </w:rPr>
              <w:t>若年性認知症利用者受入加算</w:t>
            </w:r>
          </w:p>
        </w:tc>
        <w:tc>
          <w:tcPr>
            <w:tcW w:w="5903" w:type="dxa"/>
            <w:tcBorders>
              <w:top w:val="dotted" w:sz="4" w:space="0" w:color="auto"/>
              <w:bottom w:val="single" w:sz="4" w:space="0" w:color="auto"/>
            </w:tcBorders>
          </w:tcPr>
          <w:p w:rsidR="007266C0" w:rsidRPr="007266C0" w:rsidRDefault="007266C0" w:rsidP="00B41D8A">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tc>
      </w:tr>
      <w:tr w:rsidR="007266C0" w:rsidRPr="007266C0" w:rsidTr="00244116">
        <w:trPr>
          <w:trHeight w:val="364"/>
        </w:trPr>
        <w:tc>
          <w:tcPr>
            <w:tcW w:w="1753" w:type="dxa"/>
            <w:vMerge/>
          </w:tcPr>
          <w:p w:rsidR="007266C0" w:rsidRPr="007266C0" w:rsidRDefault="007266C0" w:rsidP="0046439D">
            <w:pPr>
              <w:rPr>
                <w:rFonts w:asciiTheme="majorEastAsia" w:eastAsiaTheme="majorEastAsia" w:hAnsiTheme="majorEastAsia"/>
                <w:sz w:val="22"/>
              </w:rPr>
            </w:pPr>
          </w:p>
        </w:tc>
        <w:tc>
          <w:tcPr>
            <w:tcW w:w="2060" w:type="dxa"/>
          </w:tcPr>
          <w:p w:rsidR="007266C0" w:rsidRPr="007266C0" w:rsidRDefault="00863328" w:rsidP="0046439D">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⑮</w:t>
            </w:r>
            <w:r w:rsidR="007266C0" w:rsidRPr="007266C0">
              <w:rPr>
                <w:rFonts w:asciiTheme="majorEastAsia" w:eastAsiaTheme="majorEastAsia" w:hAnsiTheme="majorEastAsia" w:cs="ＭＳ ゴシック" w:hint="eastAsia"/>
                <w:sz w:val="22"/>
              </w:rPr>
              <w:t>ターミナルケア体制</w:t>
            </w:r>
          </w:p>
        </w:tc>
        <w:tc>
          <w:tcPr>
            <w:tcW w:w="5903" w:type="dxa"/>
            <w:tcBorders>
              <w:top w:val="dotted" w:sz="4" w:space="0" w:color="auto"/>
              <w:bottom w:val="single" w:sz="4" w:space="0" w:color="auto"/>
            </w:tcBorders>
          </w:tcPr>
          <w:p w:rsidR="007266C0" w:rsidRPr="007266C0" w:rsidRDefault="007266C0" w:rsidP="0046439D">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tc>
      </w:tr>
      <w:tr w:rsidR="007266C0" w:rsidRPr="007266C0" w:rsidTr="00244116">
        <w:trPr>
          <w:trHeight w:val="364"/>
        </w:trPr>
        <w:tc>
          <w:tcPr>
            <w:tcW w:w="1753" w:type="dxa"/>
            <w:vMerge/>
          </w:tcPr>
          <w:p w:rsidR="007266C0" w:rsidRPr="007266C0" w:rsidRDefault="007266C0" w:rsidP="00190F49">
            <w:pPr>
              <w:rPr>
                <w:rFonts w:asciiTheme="majorEastAsia" w:eastAsiaTheme="majorEastAsia" w:hAnsiTheme="majorEastAsia"/>
                <w:sz w:val="22"/>
              </w:rPr>
            </w:pPr>
          </w:p>
        </w:tc>
        <w:tc>
          <w:tcPr>
            <w:tcW w:w="2060" w:type="dxa"/>
          </w:tcPr>
          <w:p w:rsidR="007266C0" w:rsidRPr="007266C0" w:rsidRDefault="00863328" w:rsidP="00190F4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⑯</w:t>
            </w:r>
            <w:r w:rsidR="007266C0" w:rsidRPr="007266C0">
              <w:rPr>
                <w:rFonts w:asciiTheme="majorEastAsia" w:eastAsiaTheme="majorEastAsia" w:hAnsiTheme="majorEastAsia" w:hint="eastAsia"/>
                <w:sz w:val="22"/>
              </w:rPr>
              <w:t>栄養マネジメント強化体制</w:t>
            </w:r>
          </w:p>
        </w:tc>
        <w:tc>
          <w:tcPr>
            <w:tcW w:w="5903" w:type="dxa"/>
            <w:tcBorders>
              <w:top w:val="dotted" w:sz="4" w:space="0" w:color="auto"/>
              <w:bottom w:val="single" w:sz="4" w:space="0" w:color="auto"/>
            </w:tcBorders>
          </w:tcPr>
          <w:p w:rsidR="007266C0" w:rsidRPr="007266C0" w:rsidRDefault="007266C0" w:rsidP="00190F49">
            <w:pPr>
              <w:rPr>
                <w:rFonts w:asciiTheme="majorEastAsia" w:eastAsiaTheme="majorEastAsia" w:hAnsiTheme="majorEastAsia"/>
                <w:sz w:val="22"/>
              </w:rPr>
            </w:pPr>
            <w:r w:rsidRPr="007266C0">
              <w:rPr>
                <w:rFonts w:asciiTheme="majorEastAsia" w:eastAsiaTheme="majorEastAsia" w:hAnsiTheme="majorEastAsia" w:hint="eastAsia"/>
                <w:sz w:val="22"/>
              </w:rPr>
              <w:t>・栄養マネジメント体制に関する届出書（別紙３８）</w:t>
            </w:r>
          </w:p>
          <w:p w:rsidR="007266C0" w:rsidRPr="007266C0" w:rsidRDefault="007266C0" w:rsidP="00190F4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w:t>
            </w:r>
          </w:p>
          <w:p w:rsidR="007266C0" w:rsidRPr="007266C0" w:rsidRDefault="007266C0" w:rsidP="00190F4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※加算算定開始月のもの。</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・管理栄養士の資格証の写し</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・給食管理を行っている常勤栄養士の資格証の写し</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※管理栄養士のみで要件を満たす場合は不要。</w:t>
            </w:r>
          </w:p>
          <w:p w:rsidR="007266C0" w:rsidRPr="007266C0" w:rsidRDefault="007266C0" w:rsidP="00190F49">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sidRPr="007266C0">
              <w:rPr>
                <w:rFonts w:asciiTheme="majorEastAsia" w:eastAsiaTheme="majorEastAsia" w:hAnsiTheme="majorEastAsia" w:cs="ＭＳ ゴシック" w:hint="eastAsia"/>
                <w:sz w:val="22"/>
              </w:rPr>
              <w:lastRenderedPageBreak/>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rPr>
                <w:rFonts w:asciiTheme="majorEastAsia" w:eastAsiaTheme="majorEastAsia" w:hAnsiTheme="majorEastAsia"/>
                <w:sz w:val="22"/>
              </w:rPr>
            </w:pPr>
            <w:r>
              <w:rPr>
                <w:rFonts w:asciiTheme="majorEastAsia" w:eastAsiaTheme="majorEastAsia" w:hAnsiTheme="majorEastAsia" w:hint="eastAsia"/>
                <w:sz w:val="22"/>
              </w:rPr>
              <w:t>⑰</w:t>
            </w:r>
            <w:r w:rsidR="007266C0" w:rsidRPr="007266C0">
              <w:rPr>
                <w:rFonts w:asciiTheme="majorEastAsia" w:eastAsiaTheme="majorEastAsia" w:hAnsiTheme="majorEastAsia" w:hint="eastAsia"/>
                <w:sz w:val="22"/>
              </w:rPr>
              <w:t>療養食加算</w:t>
            </w:r>
          </w:p>
        </w:tc>
        <w:tc>
          <w:tcPr>
            <w:tcW w:w="5903" w:type="dxa"/>
            <w:tcBorders>
              <w:top w:val="dotted" w:sz="4" w:space="0" w:color="auto"/>
              <w:bottom w:val="single" w:sz="4" w:space="0" w:color="auto"/>
            </w:tcBorders>
          </w:tcPr>
          <w:p w:rsidR="007266C0" w:rsidRPr="007266C0" w:rsidRDefault="007266C0" w:rsidP="00052E39">
            <w:pPr>
              <w:rPr>
                <w:rFonts w:asciiTheme="majorEastAsia" w:eastAsiaTheme="majorEastAsia" w:hAnsiTheme="majorEastAsia"/>
                <w:sz w:val="22"/>
              </w:rPr>
            </w:pPr>
            <w:r w:rsidRPr="007266C0">
              <w:rPr>
                <w:rFonts w:asciiTheme="majorEastAsia" w:eastAsiaTheme="majorEastAsia" w:hAnsiTheme="majorEastAsia" w:hint="eastAsia"/>
                <w:sz w:val="22"/>
              </w:rPr>
              <w:t>【添付書類不要】</w:t>
            </w:r>
          </w:p>
          <w:p w:rsidR="007266C0" w:rsidRPr="007266C0" w:rsidRDefault="007266C0" w:rsidP="00052E39">
            <w:pPr>
              <w:rPr>
                <w:rFonts w:asciiTheme="majorEastAsia" w:eastAsiaTheme="majorEastAsia" w:hAnsiTheme="majorEastAsia"/>
                <w:sz w:val="22"/>
              </w:rPr>
            </w:pPr>
          </w:p>
        </w:tc>
      </w:tr>
      <w:tr w:rsidR="007266C0" w:rsidRPr="007266C0" w:rsidTr="007266C0">
        <w:trPr>
          <w:trHeight w:val="364"/>
        </w:trPr>
        <w:tc>
          <w:tcPr>
            <w:tcW w:w="1753" w:type="dxa"/>
            <w:vMerge/>
          </w:tcPr>
          <w:p w:rsidR="007266C0" w:rsidRPr="007266C0" w:rsidRDefault="007266C0" w:rsidP="007266C0">
            <w:pPr>
              <w:rPr>
                <w:rFonts w:asciiTheme="majorEastAsia" w:eastAsiaTheme="majorEastAsia" w:hAnsiTheme="majorEastAsia"/>
                <w:sz w:val="22"/>
              </w:rPr>
            </w:pPr>
          </w:p>
        </w:tc>
        <w:tc>
          <w:tcPr>
            <w:tcW w:w="2060" w:type="dxa"/>
          </w:tcPr>
          <w:p w:rsidR="007266C0" w:rsidRPr="007266C0" w:rsidRDefault="00863328"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⑱</w:t>
            </w:r>
            <w:r w:rsidR="007266C0" w:rsidRPr="007266C0">
              <w:rPr>
                <w:rFonts w:asciiTheme="majorEastAsia" w:eastAsiaTheme="majorEastAsia" w:hAnsiTheme="majorEastAsia" w:hint="eastAsia"/>
                <w:sz w:val="22"/>
              </w:rPr>
              <w:t>認知症専門ケア加算</w:t>
            </w:r>
          </w:p>
        </w:tc>
        <w:tc>
          <w:tcPr>
            <w:tcW w:w="5903" w:type="dxa"/>
            <w:tcBorders>
              <w:top w:val="dotted" w:sz="4" w:space="0" w:color="auto"/>
              <w:bottom w:val="single" w:sz="4" w:space="0" w:color="auto"/>
            </w:tcBorders>
          </w:tcPr>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・認知症専門ケア加算に係る届出書（別紙１２－２）</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・従業者の勤務の体制及び勤務形態一覧表(標準様式１）</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※加算算定開始月のもの。（認知症に係る研修修了者のみ記載）</w:t>
            </w:r>
          </w:p>
          <w:p w:rsidR="007266C0" w:rsidRPr="007266C0" w:rsidRDefault="007266C0" w:rsidP="007266C0">
            <w:pPr>
              <w:rPr>
                <w:rFonts w:asciiTheme="majorEastAsia" w:eastAsiaTheme="majorEastAsia" w:hAnsiTheme="majorEastAsia"/>
                <w:sz w:val="22"/>
              </w:rPr>
            </w:pPr>
            <w:r w:rsidRPr="007266C0">
              <w:rPr>
                <w:rFonts w:asciiTheme="majorEastAsia" w:eastAsiaTheme="majorEastAsia" w:hAnsiTheme="majorEastAsia" w:hint="eastAsia"/>
                <w:sz w:val="22"/>
              </w:rPr>
              <w:t>・資格証（認知症に係る研修修了証）</w:t>
            </w:r>
          </w:p>
        </w:tc>
      </w:tr>
      <w:tr w:rsidR="007266C0" w:rsidRPr="007266C0" w:rsidTr="007266C0">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ind w:left="262" w:hangingChars="119" w:hanging="262"/>
              <w:rPr>
                <w:rFonts w:asciiTheme="majorEastAsia" w:eastAsiaTheme="majorEastAsia" w:hAnsiTheme="majorEastAsia"/>
                <w:sz w:val="22"/>
              </w:rPr>
            </w:pPr>
            <w:r>
              <w:rPr>
                <w:rFonts w:asciiTheme="majorEastAsia" w:eastAsiaTheme="majorEastAsia" w:hAnsiTheme="majorEastAsia" w:hint="eastAsia"/>
                <w:sz w:val="22"/>
              </w:rPr>
              <w:t>⑲</w:t>
            </w:r>
            <w:r w:rsidR="007266C0" w:rsidRPr="007266C0">
              <w:rPr>
                <w:rFonts w:asciiTheme="majorEastAsia" w:eastAsiaTheme="majorEastAsia" w:hAnsiTheme="majorEastAsia" w:hint="eastAsia"/>
                <w:sz w:val="22"/>
              </w:rPr>
              <w:t>認知症チームケア推進加算</w:t>
            </w:r>
          </w:p>
        </w:tc>
        <w:tc>
          <w:tcPr>
            <w:tcW w:w="5903" w:type="dxa"/>
            <w:tcBorders>
              <w:top w:val="single" w:sz="4" w:space="0" w:color="auto"/>
              <w:bottom w:val="single" w:sz="4" w:space="0" w:color="auto"/>
            </w:tcBorders>
          </w:tcPr>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D80FEF"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D80FEF" w:rsidRDefault="00D80FEF" w:rsidP="00D80FEF">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・認知症チームケア推進研修修了証（加算Ⅰ、Ⅱ）</w:t>
            </w:r>
          </w:p>
          <w:p w:rsidR="00D80FEF"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・認知症介護指導者養成研修修了書（加算Ⅰ）</w:t>
            </w:r>
          </w:p>
          <w:p w:rsidR="007266C0" w:rsidRPr="00890FB9" w:rsidRDefault="00D80FEF" w:rsidP="00D80FEF">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highlight w:val="yellow"/>
              </w:rPr>
            </w:pPr>
            <w:r>
              <w:rPr>
                <w:rFonts w:asciiTheme="majorEastAsia" w:eastAsiaTheme="majorEastAsia" w:hAnsiTheme="majorEastAsia" w:cs="ＭＳ ゴシック" w:hint="eastAsia"/>
                <w:kern w:val="0"/>
                <w:sz w:val="22"/>
              </w:rPr>
              <w:t>・認知症介護実践リーダー研修修了書（加算Ⅱ）</w:t>
            </w:r>
            <w:bookmarkStart w:id="0" w:name="_GoBack"/>
            <w:bookmarkEnd w:id="0"/>
          </w:p>
        </w:tc>
      </w:tr>
      <w:tr w:rsidR="007266C0" w:rsidRPr="007266C0" w:rsidTr="007266C0">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⑳</w:t>
            </w:r>
            <w:r w:rsidR="007266C0" w:rsidRPr="007266C0">
              <w:rPr>
                <w:rFonts w:asciiTheme="majorEastAsia" w:eastAsiaTheme="majorEastAsia" w:hAnsiTheme="majorEastAsia" w:hint="eastAsia"/>
                <w:sz w:val="22"/>
              </w:rPr>
              <w:t>リハビリ計画書情報加算</w:t>
            </w:r>
          </w:p>
        </w:tc>
        <w:tc>
          <w:tcPr>
            <w:tcW w:w="5903" w:type="dxa"/>
            <w:tcBorders>
              <w:top w:val="single" w:sz="4" w:space="0" w:color="auto"/>
              <w:bottom w:val="single" w:sz="4" w:space="0" w:color="auto"/>
            </w:tcBorders>
          </w:tcPr>
          <w:p w:rsidR="007266C0" w:rsidRPr="007266C0" w:rsidRDefault="007266C0" w:rsidP="00052E39">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㉑</w:t>
            </w:r>
            <w:r w:rsidR="007266C0" w:rsidRPr="007266C0">
              <w:rPr>
                <w:rFonts w:asciiTheme="majorEastAsia" w:eastAsiaTheme="majorEastAsia" w:hAnsiTheme="majorEastAsia" w:cs="ＭＳ ゴシック" w:hint="eastAsia"/>
                <w:sz w:val="22"/>
              </w:rPr>
              <w:t>褥瘡マネジメント加算</w:t>
            </w:r>
          </w:p>
          <w:p w:rsidR="007266C0" w:rsidRPr="007266C0" w:rsidRDefault="007266C0"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・褥瘡マネジメントに関する届出書（別紙４１）</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㉒</w:t>
            </w:r>
            <w:r w:rsidR="007266C0" w:rsidRPr="007266C0">
              <w:rPr>
                <w:rFonts w:asciiTheme="majorEastAsia" w:eastAsiaTheme="majorEastAsia" w:hAnsiTheme="majorEastAsia" w:cs="ＭＳ ゴシック" w:hint="eastAsia"/>
                <w:sz w:val="22"/>
              </w:rPr>
              <w:t>排せつ支援加算</w:t>
            </w:r>
          </w:p>
          <w:p w:rsidR="007266C0" w:rsidRPr="007266C0" w:rsidRDefault="007266C0" w:rsidP="00052E3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（Ⅰ）（Ⅱ）（Ⅲ）</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052E39">
            <w:pPr>
              <w:rPr>
                <w:rFonts w:asciiTheme="majorEastAsia" w:eastAsiaTheme="majorEastAsia" w:hAnsiTheme="majorEastAsia"/>
                <w:sz w:val="22"/>
              </w:rPr>
            </w:pPr>
          </w:p>
        </w:tc>
        <w:tc>
          <w:tcPr>
            <w:tcW w:w="2060" w:type="dxa"/>
          </w:tcPr>
          <w:p w:rsidR="007266C0" w:rsidRPr="007266C0" w:rsidRDefault="00863328" w:rsidP="00052E3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㉓</w:t>
            </w:r>
            <w:r w:rsidR="007266C0" w:rsidRPr="007266C0">
              <w:rPr>
                <w:rFonts w:asciiTheme="majorEastAsia" w:eastAsiaTheme="majorEastAsia" w:hAnsiTheme="majorEastAsia" w:cs="ＭＳ ゴシック" w:hint="eastAsia"/>
                <w:sz w:val="22"/>
              </w:rPr>
              <w:t>自立支援促進加算</w:t>
            </w:r>
          </w:p>
        </w:tc>
        <w:tc>
          <w:tcPr>
            <w:tcW w:w="5903" w:type="dxa"/>
            <w:tcBorders>
              <w:top w:val="dotted" w:sz="4" w:space="0" w:color="auto"/>
              <w:bottom w:val="single" w:sz="4" w:space="0" w:color="auto"/>
            </w:tcBorders>
          </w:tcPr>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052E39">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㉔</w:t>
            </w:r>
            <w:r w:rsidR="007266C0" w:rsidRPr="007266C0">
              <w:rPr>
                <w:rFonts w:asciiTheme="majorEastAsia" w:eastAsiaTheme="majorEastAsia" w:hAnsiTheme="majorEastAsia" w:cs="ＭＳ ゴシック" w:hint="eastAsia"/>
                <w:sz w:val="22"/>
              </w:rPr>
              <w:t>科学的介護推進体制加算</w:t>
            </w:r>
          </w:p>
        </w:tc>
        <w:tc>
          <w:tcPr>
            <w:tcW w:w="5903" w:type="dxa"/>
            <w:tcBorders>
              <w:top w:val="dotted" w:sz="4" w:space="0" w:color="auto"/>
              <w:bottom w:val="single" w:sz="4" w:space="0" w:color="auto"/>
            </w:tcBorders>
          </w:tcPr>
          <w:p w:rsidR="007266C0" w:rsidRPr="007266C0" w:rsidRDefault="007266C0" w:rsidP="005C75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【添付書類不要】</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※「科学的介護情報システム（LIFE）」の登録が必要です。</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rPr>
                <w:rFonts w:asciiTheme="majorEastAsia" w:eastAsiaTheme="majorEastAsia" w:hAnsiTheme="majorEastAsia"/>
                <w:sz w:val="22"/>
              </w:rPr>
            </w:pPr>
            <w:r>
              <w:rPr>
                <w:rFonts w:asciiTheme="majorEastAsia" w:eastAsiaTheme="majorEastAsia" w:hAnsiTheme="majorEastAsia" w:hint="eastAsia"/>
                <w:sz w:val="22"/>
              </w:rPr>
              <w:t>㉕</w:t>
            </w:r>
            <w:r w:rsidR="007266C0" w:rsidRPr="007266C0">
              <w:rPr>
                <w:rFonts w:asciiTheme="majorEastAsia" w:eastAsiaTheme="majorEastAsia" w:hAnsiTheme="majorEastAsia" w:hint="eastAsia"/>
                <w:sz w:val="22"/>
              </w:rPr>
              <w:t>安全対策体制</w:t>
            </w:r>
          </w:p>
        </w:tc>
        <w:tc>
          <w:tcPr>
            <w:tcW w:w="5903" w:type="dxa"/>
            <w:tcBorders>
              <w:top w:val="dotted" w:sz="4" w:space="0" w:color="auto"/>
              <w:bottom w:val="single" w:sz="4" w:space="0" w:color="auto"/>
            </w:tcBorders>
          </w:tcPr>
          <w:p w:rsidR="007266C0" w:rsidRPr="007266C0" w:rsidRDefault="007266C0" w:rsidP="005C75D1">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w:t>
            </w:r>
            <w:r w:rsidRPr="007266C0">
              <w:rPr>
                <w:rFonts w:asciiTheme="majorEastAsia" w:eastAsiaTheme="majorEastAsia" w:hAnsiTheme="majorEastAsia"/>
                <w:sz w:val="22"/>
              </w:rPr>
              <w:t>介護現場における事故の内容、 発生防止の取組、発生時の対応、施設のマネジメント等の内容を含む</w:t>
            </w:r>
            <w:r w:rsidRPr="007266C0">
              <w:rPr>
                <w:rFonts w:asciiTheme="majorEastAsia" w:eastAsiaTheme="majorEastAsia" w:hAnsiTheme="majorEastAsia" w:hint="eastAsia"/>
                <w:sz w:val="22"/>
              </w:rPr>
              <w:t>外部の研修を受講したことが確認できる書類。</w:t>
            </w:r>
          </w:p>
          <w:p w:rsidR="007266C0" w:rsidRPr="007266C0" w:rsidRDefault="007266C0" w:rsidP="005C75D1">
            <w:pPr>
              <w:rPr>
                <w:rFonts w:asciiTheme="majorEastAsia" w:eastAsiaTheme="majorEastAsia" w:hAnsiTheme="majorEastAsia"/>
                <w:sz w:val="22"/>
              </w:rPr>
            </w:pPr>
          </w:p>
        </w:tc>
      </w:tr>
      <w:tr w:rsidR="007266C0" w:rsidRPr="007266C0" w:rsidTr="00244116">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㉖</w:t>
            </w:r>
            <w:r w:rsidR="007266C0" w:rsidRPr="007266C0">
              <w:rPr>
                <w:rFonts w:asciiTheme="majorEastAsia" w:eastAsiaTheme="majorEastAsia" w:hAnsiTheme="majorEastAsia"/>
                <w:sz w:val="22"/>
              </w:rPr>
              <w:t>高齢者施設等感染対策向上加算</w:t>
            </w:r>
          </w:p>
          <w:p w:rsidR="007266C0" w:rsidRPr="007266C0" w:rsidRDefault="007266C0" w:rsidP="005C75D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7266C0">
              <w:rPr>
                <w:rFonts w:asciiTheme="majorEastAsia" w:eastAsiaTheme="majorEastAsia" w:hAnsiTheme="majorEastAsia" w:hint="eastAsia"/>
                <w:sz w:val="22"/>
              </w:rPr>
              <w:lastRenderedPageBreak/>
              <w:t>（Ⅰ）（Ⅱ）</w:t>
            </w:r>
          </w:p>
        </w:tc>
        <w:tc>
          <w:tcPr>
            <w:tcW w:w="5903" w:type="dxa"/>
            <w:tcBorders>
              <w:top w:val="dotted" w:sz="4" w:space="0" w:color="auto"/>
              <w:bottom w:val="single" w:sz="4" w:space="0" w:color="auto"/>
            </w:tcBorders>
          </w:tcPr>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r w:rsidRPr="007266C0">
              <w:rPr>
                <w:rFonts w:asciiTheme="majorEastAsia" w:eastAsiaTheme="majorEastAsia" w:hAnsiTheme="majorEastAsia" w:cs="ＭＳ ゴシック" w:hint="eastAsia"/>
                <w:sz w:val="22"/>
              </w:rPr>
              <w:lastRenderedPageBreak/>
              <w:t>・</w:t>
            </w:r>
            <w:r w:rsidRPr="007266C0">
              <w:rPr>
                <w:rFonts w:asciiTheme="majorEastAsia" w:eastAsiaTheme="majorEastAsia" w:hAnsiTheme="majorEastAsia"/>
                <w:sz w:val="22"/>
              </w:rPr>
              <w:t>高齢者施設等感染対策向上加算に関する届出書</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（別紙３５）</w:t>
            </w:r>
          </w:p>
        </w:tc>
      </w:tr>
      <w:tr w:rsidR="007266C0" w:rsidRPr="007266C0" w:rsidTr="00066DC4">
        <w:trPr>
          <w:trHeight w:val="364"/>
        </w:trPr>
        <w:tc>
          <w:tcPr>
            <w:tcW w:w="1753" w:type="dxa"/>
            <w:vMerge/>
          </w:tcPr>
          <w:p w:rsidR="007266C0" w:rsidRPr="007266C0" w:rsidRDefault="007266C0" w:rsidP="005C75D1">
            <w:pPr>
              <w:rPr>
                <w:rFonts w:asciiTheme="majorEastAsia" w:eastAsiaTheme="majorEastAsia" w:hAnsiTheme="majorEastAsia"/>
                <w:sz w:val="22"/>
              </w:rPr>
            </w:pPr>
          </w:p>
        </w:tc>
        <w:tc>
          <w:tcPr>
            <w:tcW w:w="2060" w:type="dxa"/>
          </w:tcPr>
          <w:p w:rsidR="007266C0" w:rsidRPr="007266C0" w:rsidRDefault="00863328" w:rsidP="005C75D1">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㉗</w:t>
            </w:r>
            <w:r w:rsidR="007266C0" w:rsidRPr="007266C0">
              <w:rPr>
                <w:rFonts w:asciiTheme="majorEastAsia" w:eastAsiaTheme="majorEastAsia" w:hAnsiTheme="majorEastAsia" w:hint="eastAsia"/>
                <w:sz w:val="22"/>
              </w:rPr>
              <w:t>生産性向上推進体制加算</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（Ⅰ）①～③</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（Ⅱ）①～②</w:t>
            </w:r>
          </w:p>
        </w:tc>
        <w:tc>
          <w:tcPr>
            <w:tcW w:w="5903" w:type="dxa"/>
          </w:tcPr>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生産性向上推進体制加算に係る届出書（別紙２８）</w:t>
            </w:r>
          </w:p>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要件を満たすことが分かる委員会の議事概要</w:t>
            </w:r>
          </w:p>
          <w:p w:rsidR="007266C0" w:rsidRPr="007266C0" w:rsidRDefault="007266C0" w:rsidP="005C75D1">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7266C0">
              <w:rPr>
                <w:rFonts w:asciiTheme="majorEastAsia" w:eastAsiaTheme="majorEastAsia" w:hAnsiTheme="majorEastAsia" w:hint="eastAsia"/>
                <w:sz w:val="22"/>
              </w:rPr>
              <w:t>加算（</w:t>
            </w:r>
            <w:r w:rsidRPr="007266C0">
              <w:rPr>
                <w:rFonts w:asciiTheme="majorEastAsia" w:eastAsiaTheme="majorEastAsia" w:hAnsiTheme="majorEastAsia" w:cs="ＭＳ 明朝" w:hint="eastAsia"/>
                <w:sz w:val="22"/>
              </w:rPr>
              <w:t>Ⅰ</w:t>
            </w:r>
            <w:r w:rsidRPr="007266C0">
              <w:rPr>
                <w:rFonts w:asciiTheme="majorEastAsia" w:eastAsiaTheme="majorEastAsia" w:hAnsiTheme="majorEastAsia" w:hint="eastAsia"/>
                <w:sz w:val="22"/>
              </w:rPr>
              <w:t>）の要件</w:t>
            </w:r>
            <w:r w:rsidRPr="007266C0">
              <w:rPr>
                <w:rFonts w:asciiTheme="majorEastAsia" w:eastAsiaTheme="majorEastAsia" w:hAnsiTheme="majorEastAsia" w:cs="ＭＳ 明朝" w:hint="eastAsia"/>
                <w:sz w:val="22"/>
              </w:rPr>
              <w:t>①</w:t>
            </w:r>
            <w:r w:rsidRPr="007266C0">
              <w:rPr>
                <w:rFonts w:asciiTheme="majorEastAsia" w:eastAsiaTheme="majorEastAsia" w:hAnsiTheme="majorEastAsia" w:hint="eastAsia"/>
                <w:sz w:val="22"/>
              </w:rPr>
              <w:t>係る各種指標に関する調査結果のデータ（別紙２）</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r w:rsidRPr="007266C0">
              <w:rPr>
                <w:rFonts w:asciiTheme="majorEastAsia" w:eastAsiaTheme="majorEastAsia" w:hAnsiTheme="majorEastAsia" w:cs="ＭＳ 明朝" w:hint="eastAsia"/>
                <w:sz w:val="22"/>
              </w:rPr>
              <w:t>※</w:t>
            </w:r>
            <w:r w:rsidRPr="007266C0">
              <w:rPr>
                <w:rFonts w:asciiTheme="majorEastAsia" w:eastAsiaTheme="majorEastAsia" w:hAnsiTheme="majorEastAsia" w:hint="eastAsia"/>
                <w:sz w:val="22"/>
              </w:rPr>
              <w:t>本加算を算定する場合は、事業年度毎に取組の実績をオンラインで厚生労働省に報告をすること（別紙１）</w:t>
            </w:r>
          </w:p>
          <w:p w:rsidR="007266C0" w:rsidRPr="007266C0" w:rsidRDefault="007266C0" w:rsidP="005C75D1">
            <w:pPr>
              <w:suppressAutoHyphens/>
              <w:kinsoku w:val="0"/>
              <w:wordWrap w:val="0"/>
              <w:autoSpaceDE w:val="0"/>
              <w:autoSpaceDN w:val="0"/>
              <w:spacing w:line="342" w:lineRule="exact"/>
              <w:rPr>
                <w:rFonts w:asciiTheme="majorEastAsia" w:eastAsiaTheme="majorEastAsia" w:hAnsiTheme="majorEastAsia"/>
                <w:sz w:val="22"/>
              </w:rPr>
            </w:pPr>
          </w:p>
        </w:tc>
      </w:tr>
      <w:tr w:rsidR="007266C0" w:rsidRPr="007266C0" w:rsidTr="007266C0">
        <w:trPr>
          <w:trHeight w:val="364"/>
        </w:trPr>
        <w:tc>
          <w:tcPr>
            <w:tcW w:w="1753" w:type="dxa"/>
            <w:vMerge/>
          </w:tcPr>
          <w:p w:rsidR="007266C0" w:rsidRPr="007266C0" w:rsidRDefault="007266C0" w:rsidP="001F7990">
            <w:pPr>
              <w:rPr>
                <w:rFonts w:asciiTheme="majorEastAsia" w:eastAsiaTheme="majorEastAsia" w:hAnsiTheme="majorEastAsia"/>
                <w:sz w:val="22"/>
              </w:rPr>
            </w:pPr>
          </w:p>
        </w:tc>
        <w:tc>
          <w:tcPr>
            <w:tcW w:w="2060" w:type="dxa"/>
          </w:tcPr>
          <w:p w:rsidR="007266C0" w:rsidRPr="007266C0" w:rsidRDefault="00863328" w:rsidP="001F7990">
            <w:pPr>
              <w:rPr>
                <w:rFonts w:asciiTheme="majorEastAsia" w:eastAsiaTheme="majorEastAsia" w:hAnsiTheme="majorEastAsia"/>
                <w:sz w:val="22"/>
              </w:rPr>
            </w:pPr>
            <w:r>
              <w:rPr>
                <w:rFonts w:asciiTheme="majorEastAsia" w:eastAsiaTheme="majorEastAsia" w:hAnsiTheme="majorEastAsia" w:hint="eastAsia"/>
                <w:sz w:val="22"/>
              </w:rPr>
              <w:t>㉘</w:t>
            </w:r>
            <w:r w:rsidR="007266C0" w:rsidRPr="007266C0">
              <w:rPr>
                <w:rFonts w:asciiTheme="majorEastAsia" w:eastAsiaTheme="majorEastAsia" w:hAnsiTheme="majorEastAsia" w:hint="eastAsia"/>
                <w:sz w:val="22"/>
              </w:rPr>
              <w:t>サービス提供体</w:t>
            </w: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hint="eastAsia"/>
                <w:sz w:val="22"/>
              </w:rPr>
              <w:t xml:space="preserve">　制強化加算</w:t>
            </w:r>
          </w:p>
          <w:p w:rsidR="007266C0" w:rsidRPr="007266C0" w:rsidRDefault="007266C0" w:rsidP="001F7990">
            <w:pPr>
              <w:rPr>
                <w:rFonts w:asciiTheme="majorEastAsia" w:eastAsiaTheme="majorEastAsia" w:hAnsiTheme="majorEastAsia"/>
                <w:sz w:val="22"/>
              </w:rPr>
            </w:pP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（Ⅰ）（Ⅱ）（Ⅲ）</w:t>
            </w:r>
          </w:p>
        </w:tc>
        <w:tc>
          <w:tcPr>
            <w:tcW w:w="5903" w:type="dxa"/>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・サービス提供体制強化加算に関する届出書</w:t>
            </w:r>
          </w:p>
          <w:p w:rsidR="007266C0" w:rsidRPr="007266C0" w:rsidRDefault="007266C0" w:rsidP="001F7990">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（別紙１４－４）</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・人材要件に係る算出表（参考様式２６）</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・従業者の勤務の体制及び勤務形態一覧表（標準様式１）※届出日前一月のもの。</w:t>
            </w:r>
          </w:p>
          <w:p w:rsidR="007266C0" w:rsidRPr="007266C0" w:rsidRDefault="007266C0" w:rsidP="001F7990">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※（Ⅲ）において、勤続年数要件に算定する場合、直接提供職員のみ記載し、勤続年数７年以上の者の氏名に朱書きでアンダーラインを引いてください。</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cs="ＭＳ ゴシック" w:hint="eastAsia"/>
                <w:sz w:val="22"/>
              </w:rPr>
              <w:t>【算定要件に応じ、以下の書類を添付すること】</w:t>
            </w:r>
          </w:p>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spacing w:val="4"/>
                <w:sz w:val="22"/>
              </w:rPr>
            </w:pPr>
            <w:r w:rsidRPr="007266C0">
              <w:rPr>
                <w:rFonts w:asciiTheme="majorEastAsia" w:eastAsiaTheme="majorEastAsia" w:hAnsiTheme="majorEastAsia" w:cs="ＭＳ ゴシック" w:hint="eastAsia"/>
                <w:sz w:val="22"/>
              </w:rPr>
              <w:t>・介護福祉士の資格証の写し</w:t>
            </w:r>
          </w:p>
          <w:p w:rsidR="007266C0" w:rsidRPr="007266C0" w:rsidRDefault="007266C0" w:rsidP="001F7990">
            <w:pPr>
              <w:rPr>
                <w:rFonts w:asciiTheme="majorEastAsia" w:eastAsiaTheme="majorEastAsia" w:hAnsiTheme="majorEastAsia"/>
                <w:sz w:val="22"/>
              </w:rPr>
            </w:pPr>
            <w:r w:rsidRPr="007266C0">
              <w:rPr>
                <w:rFonts w:asciiTheme="majorEastAsia" w:eastAsiaTheme="majorEastAsia" w:hAnsiTheme="majorEastAsia" w:cs="ＭＳ ゴシック" w:hint="eastAsia"/>
                <w:sz w:val="22"/>
              </w:rPr>
              <w:t>・実務経験証明書（参考様式２９）</w:t>
            </w:r>
          </w:p>
        </w:tc>
      </w:tr>
      <w:tr w:rsidR="002B769A" w:rsidRPr="007266C0" w:rsidTr="007266C0">
        <w:trPr>
          <w:trHeight w:val="364"/>
        </w:trPr>
        <w:tc>
          <w:tcPr>
            <w:tcW w:w="1753" w:type="dxa"/>
            <w:vMerge/>
          </w:tcPr>
          <w:p w:rsidR="002B769A" w:rsidRPr="007266C0" w:rsidRDefault="002B769A" w:rsidP="002B769A">
            <w:pPr>
              <w:rPr>
                <w:rFonts w:asciiTheme="majorEastAsia" w:eastAsiaTheme="majorEastAsia" w:hAnsiTheme="majorEastAsia"/>
                <w:sz w:val="22"/>
              </w:rPr>
            </w:pPr>
          </w:p>
        </w:tc>
        <w:tc>
          <w:tcPr>
            <w:tcW w:w="2060" w:type="dxa"/>
          </w:tcPr>
          <w:p w:rsidR="002B769A" w:rsidRPr="005F6BC5" w:rsidRDefault="002B769A" w:rsidP="002B769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㉙</w:t>
            </w:r>
            <w:r w:rsidRPr="005F6BC5">
              <w:rPr>
                <w:rFonts w:ascii="ＭＳ ゴシック" w:eastAsia="ＭＳ ゴシック" w:hAnsi="ＭＳ ゴシック" w:cs="ＭＳ ゴシック" w:hint="eastAsia"/>
                <w:sz w:val="22"/>
              </w:rPr>
              <w:t>療養体制維持特別加算</w:t>
            </w:r>
          </w:p>
          <w:p w:rsidR="002B769A" w:rsidRPr="005F6BC5" w:rsidRDefault="002B769A" w:rsidP="002B769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5F6BC5">
              <w:rPr>
                <w:rFonts w:ascii="ＭＳ ゴシック" w:eastAsia="ＭＳ ゴシック" w:hAnsi="ＭＳ ゴシック" w:cs="ＭＳ ゴシック" w:hint="eastAsia"/>
                <w:sz w:val="22"/>
              </w:rPr>
              <w:t>（Ⅰ）（Ⅱ）</w:t>
            </w:r>
          </w:p>
        </w:tc>
        <w:tc>
          <w:tcPr>
            <w:tcW w:w="5903" w:type="dxa"/>
          </w:tcPr>
          <w:p w:rsidR="002B769A" w:rsidRPr="005F6BC5" w:rsidRDefault="002B769A" w:rsidP="002B769A">
            <w:pPr>
              <w:suppressAutoHyphens/>
              <w:kinsoku w:val="0"/>
              <w:wordWrap w:val="0"/>
              <w:autoSpaceDE w:val="0"/>
              <w:autoSpaceDN w:val="0"/>
              <w:spacing w:line="342" w:lineRule="exact"/>
              <w:rPr>
                <w:rFonts w:ascii="ＭＳ ゴシック" w:eastAsia="ＭＳ ゴシック" w:hAnsi="ＭＳ ゴシック"/>
                <w:spacing w:val="4"/>
                <w:sz w:val="22"/>
              </w:rPr>
            </w:pPr>
            <w:r w:rsidRPr="005F6BC5">
              <w:rPr>
                <w:rFonts w:ascii="ＭＳ ゴシック" w:eastAsia="ＭＳ ゴシック" w:hAnsi="ＭＳ ゴシック" w:cs="ＭＳ ゴシック" w:hint="eastAsia"/>
                <w:sz w:val="22"/>
              </w:rPr>
              <w:t>・従業者の勤務の体制及び勤務形態一覧表（</w:t>
            </w:r>
            <w:r>
              <w:rPr>
                <w:rFonts w:ascii="ＭＳ ゴシック" w:eastAsia="ＭＳ ゴシック" w:hAnsi="ＭＳ ゴシック" w:cs="ＭＳ ゴシック" w:hint="eastAsia"/>
                <w:sz w:val="22"/>
              </w:rPr>
              <w:t>標準様式１</w:t>
            </w:r>
            <w:r w:rsidRPr="005F6BC5">
              <w:rPr>
                <w:rFonts w:ascii="ＭＳ ゴシック" w:eastAsia="ＭＳ ゴシック" w:hAnsi="ＭＳ ゴシック" w:cs="ＭＳ ゴシック" w:hint="eastAsia"/>
                <w:sz w:val="22"/>
              </w:rPr>
              <w:t>）</w:t>
            </w:r>
          </w:p>
          <w:p w:rsidR="002B769A" w:rsidRPr="005F6BC5" w:rsidRDefault="002B769A" w:rsidP="002B769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※加算算定開始月のもの。</w:t>
            </w:r>
          </w:p>
          <w:p w:rsidR="002B769A" w:rsidRPr="005F6BC5" w:rsidRDefault="002B769A" w:rsidP="002B769A">
            <w:pPr>
              <w:suppressAutoHyphens/>
              <w:kinsoku w:val="0"/>
              <w:wordWrap w:val="0"/>
              <w:autoSpaceDE w:val="0"/>
              <w:autoSpaceDN w:val="0"/>
              <w:spacing w:line="342" w:lineRule="exact"/>
              <w:ind w:left="210" w:hanging="210"/>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・介護老人保健施設（療養型）の基本施設サービス費及び療養体制維持特別加算(Ⅱ)に係る届出（別紙</w:t>
            </w:r>
            <w:r>
              <w:rPr>
                <w:rFonts w:ascii="ＭＳ ゴシック" w:eastAsia="ＭＳ ゴシック" w:hAnsi="ＭＳ ゴシック" w:cs="ＭＳ ゴシック" w:hint="eastAsia"/>
                <w:sz w:val="22"/>
              </w:rPr>
              <w:t>２９－３</w:t>
            </w:r>
            <w:r w:rsidRPr="005F6BC5">
              <w:rPr>
                <w:rFonts w:ascii="ＭＳ ゴシック" w:eastAsia="ＭＳ ゴシック" w:hAnsi="ＭＳ ゴシック" w:cs="ＭＳ ゴシック" w:hint="eastAsia"/>
                <w:sz w:val="22"/>
              </w:rPr>
              <w:t>）</w:t>
            </w:r>
          </w:p>
          <w:p w:rsidR="002B769A" w:rsidRPr="005F6BC5" w:rsidRDefault="002B769A" w:rsidP="002B769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F6BC5">
              <w:rPr>
                <w:rFonts w:ascii="ＭＳ ゴシック" w:eastAsia="ＭＳ ゴシック" w:hAnsi="ＭＳ ゴシック" w:cs="ＭＳ ゴシック" w:hint="eastAsia"/>
                <w:sz w:val="22"/>
              </w:rPr>
              <w:t xml:space="preserve">　※（Ⅱ）を算定する場合は必要。</w:t>
            </w:r>
          </w:p>
        </w:tc>
      </w:tr>
      <w:tr w:rsidR="007266C0" w:rsidRPr="007266C0" w:rsidTr="00094F16">
        <w:trPr>
          <w:trHeight w:val="364"/>
        </w:trPr>
        <w:tc>
          <w:tcPr>
            <w:tcW w:w="1753" w:type="dxa"/>
            <w:vMerge/>
          </w:tcPr>
          <w:p w:rsidR="007266C0" w:rsidRPr="007266C0" w:rsidRDefault="007266C0" w:rsidP="001F7990">
            <w:pPr>
              <w:rPr>
                <w:rFonts w:asciiTheme="majorEastAsia" w:eastAsiaTheme="majorEastAsia" w:hAnsiTheme="majorEastAsia"/>
                <w:sz w:val="22"/>
              </w:rPr>
            </w:pPr>
          </w:p>
        </w:tc>
        <w:tc>
          <w:tcPr>
            <w:tcW w:w="2060" w:type="dxa"/>
          </w:tcPr>
          <w:p w:rsidR="007266C0" w:rsidRPr="007266C0" w:rsidRDefault="002B769A"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㉚</w:t>
            </w:r>
            <w:r w:rsidR="007266C0" w:rsidRPr="007266C0">
              <w:rPr>
                <w:rFonts w:asciiTheme="majorEastAsia" w:eastAsiaTheme="majorEastAsia" w:hAnsiTheme="majorEastAsia" w:hint="eastAsia"/>
                <w:sz w:val="22"/>
              </w:rPr>
              <w:t>特定診療費加算項目</w:t>
            </w:r>
          </w:p>
        </w:tc>
        <w:tc>
          <w:tcPr>
            <w:tcW w:w="5903" w:type="dxa"/>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・診療報酬算定の際に届け出た各々の診療費に係る届出の写し、または、特定診療費にかかる届出様式及びその添付資料。</w:t>
            </w:r>
          </w:p>
        </w:tc>
      </w:tr>
      <w:tr w:rsidR="007266C0" w:rsidRPr="007266C0" w:rsidTr="007266C0">
        <w:trPr>
          <w:trHeight w:val="364"/>
        </w:trPr>
        <w:tc>
          <w:tcPr>
            <w:tcW w:w="1753" w:type="dxa"/>
            <w:vMerge/>
            <w:tcBorders>
              <w:bottom w:val="single" w:sz="12" w:space="0" w:color="auto"/>
            </w:tcBorders>
          </w:tcPr>
          <w:p w:rsidR="007266C0" w:rsidRPr="007266C0" w:rsidRDefault="007266C0" w:rsidP="001F7990">
            <w:pPr>
              <w:rPr>
                <w:rFonts w:asciiTheme="majorEastAsia" w:eastAsiaTheme="majorEastAsia" w:hAnsiTheme="majorEastAsia"/>
                <w:sz w:val="22"/>
              </w:rPr>
            </w:pPr>
          </w:p>
        </w:tc>
        <w:tc>
          <w:tcPr>
            <w:tcW w:w="2060" w:type="dxa"/>
            <w:tcBorders>
              <w:bottom w:val="single" w:sz="12" w:space="0" w:color="auto"/>
            </w:tcBorders>
          </w:tcPr>
          <w:p w:rsidR="007266C0" w:rsidRPr="007266C0" w:rsidRDefault="002B769A" w:rsidP="007266C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㉛</w:t>
            </w:r>
            <w:r w:rsidR="007266C0" w:rsidRPr="007266C0">
              <w:rPr>
                <w:rFonts w:asciiTheme="majorEastAsia" w:eastAsiaTheme="majorEastAsia" w:hAnsiTheme="majorEastAsia" w:hint="eastAsia"/>
                <w:sz w:val="22"/>
              </w:rPr>
              <w:t>リハビリテーション提供体制</w:t>
            </w:r>
            <w:r w:rsidR="007266C0" w:rsidRPr="007266C0">
              <w:rPr>
                <w:rFonts w:asciiTheme="majorEastAsia" w:eastAsiaTheme="majorEastAsia" w:hAnsiTheme="majorEastAsia" w:hint="eastAsia"/>
                <w:sz w:val="22"/>
              </w:rPr>
              <w:tab/>
            </w:r>
          </w:p>
        </w:tc>
        <w:tc>
          <w:tcPr>
            <w:tcW w:w="5903" w:type="dxa"/>
            <w:tcBorders>
              <w:bottom w:val="single" w:sz="12" w:space="0" w:color="auto"/>
            </w:tcBorders>
          </w:tcPr>
          <w:p w:rsidR="007266C0" w:rsidRPr="007266C0" w:rsidRDefault="007266C0" w:rsidP="001F7990">
            <w:pPr>
              <w:suppressAutoHyphens/>
              <w:kinsoku w:val="0"/>
              <w:wordWrap w:val="0"/>
              <w:autoSpaceDE w:val="0"/>
              <w:autoSpaceDN w:val="0"/>
              <w:spacing w:line="342" w:lineRule="exact"/>
              <w:rPr>
                <w:rFonts w:asciiTheme="majorEastAsia" w:eastAsiaTheme="majorEastAsia" w:hAnsiTheme="majorEastAsia" w:cs="ＭＳ ゴシック"/>
                <w:sz w:val="22"/>
              </w:rPr>
            </w:pPr>
            <w:r w:rsidRPr="007266C0">
              <w:rPr>
                <w:rFonts w:asciiTheme="majorEastAsia" w:eastAsiaTheme="majorEastAsia" w:hAnsiTheme="majorEastAsia" w:hint="eastAsia"/>
                <w:sz w:val="22"/>
              </w:rPr>
              <w:t>・診療報酬算定の際に届け出た各々の診療費に係る届出の写し、または、特定診療費にかかる届出様式及びその添付資料。</w:t>
            </w:r>
          </w:p>
        </w:tc>
      </w:tr>
    </w:tbl>
    <w:p w:rsidR="008A4758" w:rsidRPr="007266C0" w:rsidRDefault="00D80FEF">
      <w:pPr>
        <w:rPr>
          <w:rFonts w:asciiTheme="majorEastAsia" w:eastAsiaTheme="majorEastAsia" w:hAnsiTheme="majorEastAsia"/>
          <w:sz w:val="22"/>
        </w:rPr>
      </w:pPr>
    </w:p>
    <w:sectPr w:rsidR="008A4758" w:rsidRPr="007266C0" w:rsidSect="009C199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29" w:rsidRDefault="00B10D29" w:rsidP="0076072D">
      <w:r>
        <w:separator/>
      </w:r>
    </w:p>
  </w:endnote>
  <w:endnote w:type="continuationSeparator" w:id="0">
    <w:p w:rsidR="00B10D29" w:rsidRDefault="00B10D29" w:rsidP="0076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7606"/>
      <w:docPartObj>
        <w:docPartGallery w:val="Page Numbers (Bottom of Page)"/>
        <w:docPartUnique/>
      </w:docPartObj>
    </w:sdtPr>
    <w:sdtEndPr/>
    <w:sdtContent>
      <w:sdt>
        <w:sdtPr>
          <w:id w:val="1728636285"/>
          <w:docPartObj>
            <w:docPartGallery w:val="Page Numbers (Top of Page)"/>
            <w:docPartUnique/>
          </w:docPartObj>
        </w:sdtPr>
        <w:sdtEndPr/>
        <w:sdtContent>
          <w:p w:rsidR="005B4D1C" w:rsidRDefault="005B4D1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35E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35EF">
              <w:rPr>
                <w:b/>
                <w:bCs/>
                <w:noProof/>
              </w:rPr>
              <w:t>4</w:t>
            </w:r>
            <w:r>
              <w:rPr>
                <w:b/>
                <w:bCs/>
                <w:sz w:val="24"/>
                <w:szCs w:val="24"/>
              </w:rPr>
              <w:fldChar w:fldCharType="end"/>
            </w:r>
          </w:p>
        </w:sdtContent>
      </w:sdt>
    </w:sdtContent>
  </w:sdt>
  <w:p w:rsidR="005B4D1C" w:rsidRDefault="005B4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29" w:rsidRDefault="00B10D29" w:rsidP="0076072D">
      <w:r>
        <w:separator/>
      </w:r>
    </w:p>
  </w:footnote>
  <w:footnote w:type="continuationSeparator" w:id="0">
    <w:p w:rsidR="00B10D29" w:rsidRDefault="00B10D29" w:rsidP="0076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E17" w:rsidRPr="002A5E17" w:rsidRDefault="002A5E17" w:rsidP="002A5E17">
    <w:pPr>
      <w:pStyle w:val="a4"/>
      <w:jc w:val="right"/>
      <w:rPr>
        <w:vanish/>
      </w:rPr>
    </w:pPr>
    <w:r w:rsidRPr="002A5E17">
      <w:rPr>
        <w:rFonts w:hint="eastAsia"/>
        <w:vanish/>
      </w:rPr>
      <w:t>300401</w:t>
    </w:r>
  </w:p>
  <w:p w:rsidR="002A5E17" w:rsidRDefault="002A5E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7E5A"/>
    <w:multiLevelType w:val="hybridMultilevel"/>
    <w:tmpl w:val="7B4EC1DE"/>
    <w:lvl w:ilvl="0" w:tplc="AD88B2D0">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0937AC"/>
    <w:multiLevelType w:val="hybridMultilevel"/>
    <w:tmpl w:val="7B2CC460"/>
    <w:lvl w:ilvl="0" w:tplc="7FFA2F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52E39"/>
    <w:rsid w:val="000531A5"/>
    <w:rsid w:val="000540A0"/>
    <w:rsid w:val="000635C3"/>
    <w:rsid w:val="00081094"/>
    <w:rsid w:val="000B1356"/>
    <w:rsid w:val="000B3590"/>
    <w:rsid w:val="000E2D90"/>
    <w:rsid w:val="0011343A"/>
    <w:rsid w:val="0014160B"/>
    <w:rsid w:val="00142584"/>
    <w:rsid w:val="00160104"/>
    <w:rsid w:val="00177745"/>
    <w:rsid w:val="00190F49"/>
    <w:rsid w:val="001F7990"/>
    <w:rsid w:val="002058B7"/>
    <w:rsid w:val="002423D0"/>
    <w:rsid w:val="00244116"/>
    <w:rsid w:val="002A5E17"/>
    <w:rsid w:val="002B769A"/>
    <w:rsid w:val="002D4A87"/>
    <w:rsid w:val="002F621D"/>
    <w:rsid w:val="00300063"/>
    <w:rsid w:val="003074A8"/>
    <w:rsid w:val="003415F0"/>
    <w:rsid w:val="003435EF"/>
    <w:rsid w:val="00344085"/>
    <w:rsid w:val="003705DE"/>
    <w:rsid w:val="003A2CF3"/>
    <w:rsid w:val="003C2F7C"/>
    <w:rsid w:val="00425202"/>
    <w:rsid w:val="004335D9"/>
    <w:rsid w:val="00444521"/>
    <w:rsid w:val="00463D61"/>
    <w:rsid w:val="0046439D"/>
    <w:rsid w:val="00494EC5"/>
    <w:rsid w:val="00523B42"/>
    <w:rsid w:val="00536B77"/>
    <w:rsid w:val="00557437"/>
    <w:rsid w:val="00573972"/>
    <w:rsid w:val="005B4D1C"/>
    <w:rsid w:val="005C75D1"/>
    <w:rsid w:val="005F6BC5"/>
    <w:rsid w:val="006241B8"/>
    <w:rsid w:val="00645178"/>
    <w:rsid w:val="0066555E"/>
    <w:rsid w:val="00670520"/>
    <w:rsid w:val="00693B09"/>
    <w:rsid w:val="006B0BE6"/>
    <w:rsid w:val="006B273E"/>
    <w:rsid w:val="006D08B7"/>
    <w:rsid w:val="006E7FEF"/>
    <w:rsid w:val="007024DF"/>
    <w:rsid w:val="007266C0"/>
    <w:rsid w:val="00737C04"/>
    <w:rsid w:val="00745F37"/>
    <w:rsid w:val="0076072D"/>
    <w:rsid w:val="00771E9D"/>
    <w:rsid w:val="00775422"/>
    <w:rsid w:val="0079704D"/>
    <w:rsid w:val="007C59BA"/>
    <w:rsid w:val="007C5BEB"/>
    <w:rsid w:val="007D7638"/>
    <w:rsid w:val="007E48F5"/>
    <w:rsid w:val="007F4CFA"/>
    <w:rsid w:val="00824819"/>
    <w:rsid w:val="00863328"/>
    <w:rsid w:val="00866276"/>
    <w:rsid w:val="008871A7"/>
    <w:rsid w:val="00890FB9"/>
    <w:rsid w:val="008969DD"/>
    <w:rsid w:val="008C22DF"/>
    <w:rsid w:val="008C6F54"/>
    <w:rsid w:val="008E4666"/>
    <w:rsid w:val="009143DC"/>
    <w:rsid w:val="00922598"/>
    <w:rsid w:val="009440AC"/>
    <w:rsid w:val="00964BDB"/>
    <w:rsid w:val="00971D29"/>
    <w:rsid w:val="009948AD"/>
    <w:rsid w:val="009A1E55"/>
    <w:rsid w:val="009C1991"/>
    <w:rsid w:val="009E3728"/>
    <w:rsid w:val="00A068EB"/>
    <w:rsid w:val="00A30FF2"/>
    <w:rsid w:val="00A33044"/>
    <w:rsid w:val="00A61542"/>
    <w:rsid w:val="00A75679"/>
    <w:rsid w:val="00A81376"/>
    <w:rsid w:val="00AB079E"/>
    <w:rsid w:val="00AD0D13"/>
    <w:rsid w:val="00B067DA"/>
    <w:rsid w:val="00B10D29"/>
    <w:rsid w:val="00B116B7"/>
    <w:rsid w:val="00B1266D"/>
    <w:rsid w:val="00B25CEE"/>
    <w:rsid w:val="00B311C6"/>
    <w:rsid w:val="00B41D8A"/>
    <w:rsid w:val="00B454A2"/>
    <w:rsid w:val="00B60230"/>
    <w:rsid w:val="00B8167F"/>
    <w:rsid w:val="00C56B4C"/>
    <w:rsid w:val="00C84FC2"/>
    <w:rsid w:val="00C92EC9"/>
    <w:rsid w:val="00CA37A2"/>
    <w:rsid w:val="00CE68D5"/>
    <w:rsid w:val="00D1081A"/>
    <w:rsid w:val="00D15027"/>
    <w:rsid w:val="00D53695"/>
    <w:rsid w:val="00D61689"/>
    <w:rsid w:val="00D634CE"/>
    <w:rsid w:val="00D80FEF"/>
    <w:rsid w:val="00D90FDE"/>
    <w:rsid w:val="00DD2D36"/>
    <w:rsid w:val="00DD61C2"/>
    <w:rsid w:val="00E00A90"/>
    <w:rsid w:val="00ED2AE1"/>
    <w:rsid w:val="00F175B9"/>
    <w:rsid w:val="00FB6B42"/>
    <w:rsid w:val="00FC0CC8"/>
    <w:rsid w:val="00FE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17FE78CD-E70E-473A-9F67-162462A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72D"/>
    <w:pPr>
      <w:tabs>
        <w:tab w:val="center" w:pos="4252"/>
        <w:tab w:val="right" w:pos="8504"/>
      </w:tabs>
      <w:snapToGrid w:val="0"/>
    </w:pPr>
  </w:style>
  <w:style w:type="character" w:customStyle="1" w:styleId="a5">
    <w:name w:val="ヘッダー (文字)"/>
    <w:basedOn w:val="a0"/>
    <w:link w:val="a4"/>
    <w:uiPriority w:val="99"/>
    <w:rsid w:val="0076072D"/>
  </w:style>
  <w:style w:type="paragraph" w:styleId="a6">
    <w:name w:val="footer"/>
    <w:basedOn w:val="a"/>
    <w:link w:val="a7"/>
    <w:uiPriority w:val="99"/>
    <w:unhideWhenUsed/>
    <w:rsid w:val="0076072D"/>
    <w:pPr>
      <w:tabs>
        <w:tab w:val="center" w:pos="4252"/>
        <w:tab w:val="right" w:pos="8504"/>
      </w:tabs>
      <w:snapToGrid w:val="0"/>
    </w:pPr>
  </w:style>
  <w:style w:type="character" w:customStyle="1" w:styleId="a7">
    <w:name w:val="フッター (文字)"/>
    <w:basedOn w:val="a0"/>
    <w:link w:val="a6"/>
    <w:uiPriority w:val="99"/>
    <w:rsid w:val="0076072D"/>
  </w:style>
  <w:style w:type="paragraph" w:styleId="a8">
    <w:name w:val="Balloon Text"/>
    <w:basedOn w:val="a"/>
    <w:link w:val="a9"/>
    <w:uiPriority w:val="99"/>
    <w:semiHidden/>
    <w:unhideWhenUsed/>
    <w:rsid w:val="007E48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8F5"/>
    <w:rPr>
      <w:rFonts w:asciiTheme="majorHAnsi" w:eastAsiaTheme="majorEastAsia" w:hAnsiTheme="majorHAnsi" w:cstheme="majorBidi"/>
      <w:sz w:val="18"/>
      <w:szCs w:val="18"/>
    </w:rPr>
  </w:style>
  <w:style w:type="paragraph" w:styleId="aa">
    <w:name w:val="List Paragraph"/>
    <w:basedOn w:val="a"/>
    <w:uiPriority w:val="34"/>
    <w:qFormat/>
    <w:rsid w:val="007D7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8282">
      <w:bodyDiv w:val="1"/>
      <w:marLeft w:val="0"/>
      <w:marRight w:val="0"/>
      <w:marTop w:val="0"/>
      <w:marBottom w:val="0"/>
      <w:divBdr>
        <w:top w:val="none" w:sz="0" w:space="0" w:color="auto"/>
        <w:left w:val="none" w:sz="0" w:space="0" w:color="auto"/>
        <w:bottom w:val="none" w:sz="0" w:space="0" w:color="auto"/>
        <w:right w:val="none" w:sz="0" w:space="0" w:color="auto"/>
      </w:divBdr>
    </w:div>
    <w:div w:id="1460998845">
      <w:bodyDiv w:val="1"/>
      <w:marLeft w:val="0"/>
      <w:marRight w:val="0"/>
      <w:marTop w:val="0"/>
      <w:marBottom w:val="0"/>
      <w:divBdr>
        <w:top w:val="none" w:sz="0" w:space="0" w:color="auto"/>
        <w:left w:val="none" w:sz="0" w:space="0" w:color="auto"/>
        <w:bottom w:val="none" w:sz="0" w:space="0" w:color="auto"/>
        <w:right w:val="none" w:sz="0" w:space="0" w:color="auto"/>
      </w:divBdr>
    </w:div>
    <w:div w:id="1590115356">
      <w:bodyDiv w:val="1"/>
      <w:marLeft w:val="0"/>
      <w:marRight w:val="0"/>
      <w:marTop w:val="0"/>
      <w:marBottom w:val="0"/>
      <w:divBdr>
        <w:top w:val="none" w:sz="0" w:space="0" w:color="auto"/>
        <w:left w:val="none" w:sz="0" w:space="0" w:color="auto"/>
        <w:bottom w:val="none" w:sz="0" w:space="0" w:color="auto"/>
        <w:right w:val="none" w:sz="0" w:space="0" w:color="auto"/>
      </w:divBdr>
    </w:div>
    <w:div w:id="20394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47</cp:revision>
  <cp:lastPrinted>2024-04-22T09:30:00Z</cp:lastPrinted>
  <dcterms:created xsi:type="dcterms:W3CDTF">2019-07-22T02:13:00Z</dcterms:created>
  <dcterms:modified xsi:type="dcterms:W3CDTF">2024-09-25T05:27:00Z</dcterms:modified>
</cp:coreProperties>
</file>